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57E82" w14:textId="0D2EDBB4" w:rsidR="000B2AEA" w:rsidRPr="00F217CF" w:rsidRDefault="000B2AEA" w:rsidP="00F62DC9">
      <w:pPr>
        <w:pStyle w:val="Heading1"/>
        <w:spacing w:after="0"/>
        <w:jc w:val="center"/>
        <w:rPr>
          <w:color w:val="000000" w:themeColor="text1"/>
          <w:sz w:val="40"/>
          <w:szCs w:val="40"/>
        </w:rPr>
      </w:pPr>
      <w:r w:rsidRPr="00F217CF">
        <w:rPr>
          <w:color w:val="000000" w:themeColor="text1"/>
          <w:sz w:val="40"/>
          <w:szCs w:val="40"/>
        </w:rPr>
        <w:t>MarineGEO Research Agreement:</w:t>
      </w:r>
    </w:p>
    <w:p w14:paraId="00B6714E" w14:textId="3BE4650A" w:rsidR="000B2AEA" w:rsidRPr="00266051" w:rsidRDefault="00D855AF" w:rsidP="00266051">
      <w:pPr>
        <w:pStyle w:val="Heading1"/>
        <w:spacing w:after="0"/>
        <w:jc w:val="center"/>
        <w:rPr>
          <w:bCs w:val="0"/>
          <w:color w:val="000000" w:themeColor="text1"/>
          <w:sz w:val="40"/>
          <w:szCs w:val="40"/>
        </w:rPr>
      </w:pPr>
      <w:r>
        <w:rPr>
          <w:bCs w:val="0"/>
          <w:color w:val="000000" w:themeColor="text1"/>
          <w:sz w:val="40"/>
          <w:szCs w:val="40"/>
        </w:rPr>
        <w:t>[</w:t>
      </w:r>
      <w:r>
        <w:rPr>
          <w:bCs w:val="0"/>
          <w:color w:val="000000" w:themeColor="text1"/>
          <w:sz w:val="40"/>
          <w:szCs w:val="40"/>
          <w:highlight w:val="yellow"/>
        </w:rPr>
        <w:t>S</w:t>
      </w:r>
      <w:r w:rsidRPr="00D855AF">
        <w:rPr>
          <w:bCs w:val="0"/>
          <w:color w:val="000000" w:themeColor="text1"/>
          <w:sz w:val="40"/>
          <w:szCs w:val="40"/>
          <w:highlight w:val="yellow"/>
        </w:rPr>
        <w:t>ite name</w:t>
      </w:r>
      <w:r>
        <w:rPr>
          <w:bCs w:val="0"/>
          <w:color w:val="000000" w:themeColor="text1"/>
          <w:sz w:val="40"/>
          <w:szCs w:val="40"/>
        </w:rPr>
        <w:t>]</w:t>
      </w:r>
    </w:p>
    <w:p w14:paraId="2732E921" w14:textId="77777777" w:rsidR="009C0B5A" w:rsidRDefault="009C0B5A" w:rsidP="000B2AEA">
      <w:pPr>
        <w:jc w:val="center"/>
        <w:rPr>
          <w:rFonts w:eastAsia="Helvetica Neue Light" w:cs="Helvetica Neue Light"/>
        </w:rPr>
      </w:pPr>
    </w:p>
    <w:p w14:paraId="2203C620" w14:textId="443CDACE" w:rsidR="000B2AEA" w:rsidRPr="000B2AEA" w:rsidRDefault="000B2AEA" w:rsidP="000B2AEA">
      <w:pPr>
        <w:jc w:val="center"/>
        <w:rPr>
          <w:rFonts w:eastAsia="Helvetica Neue Light" w:cs="Helvetica Neue Light"/>
        </w:rPr>
      </w:pPr>
      <w:r w:rsidRPr="000B2AEA">
        <w:rPr>
          <w:rFonts w:eastAsia="Helvetica Neue Light" w:cs="Helvetica Neue Light"/>
        </w:rPr>
        <w:t xml:space="preserve"> (</w:t>
      </w:r>
      <w:r w:rsidR="009C0B5A">
        <w:rPr>
          <w:rFonts w:eastAsia="Helvetica Neue Light" w:cs="Helvetica Neue Light"/>
          <w:highlight w:val="yellow"/>
        </w:rPr>
        <w:t>D</w:t>
      </w:r>
      <w:r w:rsidR="00F62DC9" w:rsidRPr="00F62DC9">
        <w:rPr>
          <w:rFonts w:eastAsia="Helvetica Neue Light" w:cs="Helvetica Neue Light"/>
          <w:highlight w:val="yellow"/>
        </w:rPr>
        <w:t>ate</w:t>
      </w:r>
      <w:r w:rsidR="007750F6">
        <w:rPr>
          <w:rFonts w:eastAsia="Helvetica Neue Light" w:cs="Helvetica Neue Light"/>
        </w:rPr>
        <w:t xml:space="preserve"> 202</w:t>
      </w:r>
      <w:r w:rsidR="00375EE6">
        <w:rPr>
          <w:rFonts w:eastAsia="Helvetica Neue Light" w:cs="Helvetica Neue Light"/>
        </w:rPr>
        <w:t>3</w:t>
      </w:r>
      <w:r w:rsidRPr="000B2AEA">
        <w:rPr>
          <w:rFonts w:eastAsia="Helvetica Neue Light" w:cs="Helvetica Neue Light"/>
        </w:rPr>
        <w:t>)</w:t>
      </w:r>
    </w:p>
    <w:p w14:paraId="05D47BCA" w14:textId="742A028C" w:rsidR="000B2AEA" w:rsidRPr="000B2AEA" w:rsidRDefault="000B2AEA" w:rsidP="000B2AEA">
      <w:pPr>
        <w:rPr>
          <w:rFonts w:cs="Times New Roman"/>
        </w:rPr>
      </w:pPr>
    </w:p>
    <w:p w14:paraId="439DB6C5" w14:textId="77777777" w:rsidR="000B2AEA" w:rsidRPr="000B2AEA" w:rsidRDefault="000B2AEA" w:rsidP="000B2AEA">
      <w:pPr>
        <w:rPr>
          <w:rFonts w:eastAsia="Helvetica Neue Light" w:cs="Helvetica Neue Light"/>
          <w:szCs w:val="22"/>
        </w:rPr>
      </w:pPr>
    </w:p>
    <w:p w14:paraId="20ECE322" w14:textId="77777777" w:rsidR="00266051" w:rsidRDefault="00266051" w:rsidP="00266051">
      <w:pPr>
        <w:pStyle w:val="Heading1"/>
      </w:pPr>
      <w:r>
        <w:t>Background</w:t>
      </w:r>
    </w:p>
    <w:p w14:paraId="301A4FDE" w14:textId="1F4A3D00" w:rsidR="000B2AEA" w:rsidRPr="000B2AEA" w:rsidRDefault="006B2F19" w:rsidP="00266051">
      <w:r w:rsidRPr="000434BA">
        <w:rPr>
          <w:rFonts w:cs="Times New Roman"/>
          <w:szCs w:val="22"/>
        </w:rPr>
        <w:t>The Marine Global Earth Observator</w:t>
      </w:r>
      <w:r>
        <w:rPr>
          <w:rFonts w:cs="Times New Roman"/>
          <w:szCs w:val="22"/>
        </w:rPr>
        <w:t>y</w:t>
      </w:r>
      <w:r w:rsidRPr="000434BA">
        <w:rPr>
          <w:rFonts w:cs="Times New Roman"/>
          <w:szCs w:val="22"/>
        </w:rPr>
        <w:t xml:space="preserve"> (MarineGEO) is a collaborative research program </w:t>
      </w:r>
      <w:r>
        <w:rPr>
          <w:rFonts w:cs="Times New Roman"/>
          <w:szCs w:val="22"/>
        </w:rPr>
        <w:t>designed</w:t>
      </w:r>
      <w:r w:rsidRPr="000434BA">
        <w:rPr>
          <w:rFonts w:cs="Times New Roman"/>
          <w:szCs w:val="22"/>
        </w:rPr>
        <w:t xml:space="preserve"> to track and diagnose change in </w:t>
      </w:r>
      <w:r>
        <w:rPr>
          <w:rFonts w:cs="Times New Roman"/>
          <w:szCs w:val="22"/>
        </w:rPr>
        <w:t xml:space="preserve">coastal marine </w:t>
      </w:r>
      <w:r w:rsidRPr="000434BA">
        <w:rPr>
          <w:rFonts w:cs="Times New Roman"/>
          <w:szCs w:val="22"/>
        </w:rPr>
        <w:t>environment</w:t>
      </w:r>
      <w:r>
        <w:rPr>
          <w:rFonts w:cs="Times New Roman"/>
          <w:szCs w:val="22"/>
        </w:rPr>
        <w:t>s</w:t>
      </w:r>
      <w:r w:rsidRPr="000434BA">
        <w:rPr>
          <w:rFonts w:cs="Times New Roman"/>
          <w:szCs w:val="22"/>
        </w:rPr>
        <w:t xml:space="preserve">, biodiversity, and </w:t>
      </w:r>
      <w:r>
        <w:rPr>
          <w:rFonts w:cs="Times New Roman"/>
          <w:szCs w:val="22"/>
        </w:rPr>
        <w:t>ecosystems</w:t>
      </w:r>
      <w:r w:rsidRPr="000434BA">
        <w:rPr>
          <w:rFonts w:cs="Times New Roman"/>
          <w:szCs w:val="22"/>
        </w:rPr>
        <w:t xml:space="preserve"> via coordinated</w:t>
      </w:r>
      <w:r>
        <w:rPr>
          <w:rFonts w:cs="Times New Roman"/>
          <w:szCs w:val="22"/>
        </w:rPr>
        <w:t xml:space="preserve"> </w:t>
      </w:r>
      <w:r w:rsidRPr="000434BA">
        <w:rPr>
          <w:rFonts w:cs="Times New Roman"/>
          <w:szCs w:val="22"/>
        </w:rPr>
        <w:t xml:space="preserve">observations and experiments </w:t>
      </w:r>
      <w:r>
        <w:rPr>
          <w:rFonts w:cs="Times New Roman"/>
          <w:szCs w:val="22"/>
        </w:rPr>
        <w:t xml:space="preserve">across </w:t>
      </w:r>
      <w:r w:rsidRPr="000434BA">
        <w:rPr>
          <w:rFonts w:cs="Times New Roman"/>
          <w:szCs w:val="22"/>
        </w:rPr>
        <w:t xml:space="preserve">a </w:t>
      </w:r>
      <w:r>
        <w:rPr>
          <w:rFonts w:cs="Times New Roman"/>
          <w:szCs w:val="22"/>
        </w:rPr>
        <w:t xml:space="preserve">global </w:t>
      </w:r>
      <w:r w:rsidRPr="000434BA">
        <w:rPr>
          <w:rFonts w:cs="Times New Roman"/>
          <w:szCs w:val="22"/>
        </w:rPr>
        <w:t xml:space="preserve">network of </w:t>
      </w:r>
      <w:r>
        <w:rPr>
          <w:rFonts w:cs="Times New Roman"/>
          <w:szCs w:val="22"/>
        </w:rPr>
        <w:t xml:space="preserve">research </w:t>
      </w:r>
      <w:r w:rsidRPr="000434BA">
        <w:rPr>
          <w:rFonts w:cs="Times New Roman"/>
          <w:szCs w:val="22"/>
        </w:rPr>
        <w:t xml:space="preserve">sites. </w:t>
      </w:r>
      <w:r>
        <w:t>The</w:t>
      </w:r>
      <w:r w:rsidR="000B2AEA" w:rsidRPr="000B2AEA">
        <w:t xml:space="preserve"> Smithsonian coordinates biological survey</w:t>
      </w:r>
      <w:r w:rsidR="00896220">
        <w:t>s</w:t>
      </w:r>
      <w:r w:rsidR="00284A54">
        <w:t xml:space="preserve"> </w:t>
      </w:r>
      <w:r w:rsidR="000B2AEA" w:rsidRPr="000B2AEA">
        <w:t>and experiments among partners worldwide</w:t>
      </w:r>
      <w:r w:rsidR="00266051">
        <w:t xml:space="preserve">, </w:t>
      </w:r>
      <w:r w:rsidR="000B2AEA" w:rsidRPr="000B2AEA">
        <w:t>us</w:t>
      </w:r>
      <w:r w:rsidR="00266051">
        <w:t>ing</w:t>
      </w:r>
      <w:r w:rsidR="000B2AEA" w:rsidRPr="000B2AEA">
        <w:t xml:space="preserve"> shared, standardized protocols to ensure comparability across the network, and </w:t>
      </w:r>
      <w:r w:rsidR="00627BEF">
        <w:t xml:space="preserve">a </w:t>
      </w:r>
      <w:r w:rsidR="00A212C0">
        <w:t xml:space="preserve">central data management system </w:t>
      </w:r>
      <w:r w:rsidR="000B2AEA" w:rsidRPr="000B2AEA">
        <w:t>for data submission</w:t>
      </w:r>
      <w:r w:rsidR="00627BEF">
        <w:t>, management, and</w:t>
      </w:r>
      <w:r w:rsidR="000B2AEA" w:rsidRPr="000B2AEA">
        <w:t xml:space="preserve"> sharing. </w:t>
      </w:r>
    </w:p>
    <w:p w14:paraId="7C76BA8E" w14:textId="092DF3B3" w:rsidR="000B2AEA" w:rsidRDefault="000B2AEA" w:rsidP="000B2AEA">
      <w:pPr>
        <w:spacing w:line="259" w:lineRule="auto"/>
        <w:rPr>
          <w:rFonts w:eastAsia="Helvetica Neue Light" w:cs="Helvetica Neue Light"/>
        </w:rPr>
      </w:pPr>
    </w:p>
    <w:p w14:paraId="44D4DFCB" w14:textId="6855C77D" w:rsidR="00266051" w:rsidRPr="000B2AEA" w:rsidRDefault="00266051" w:rsidP="00266051">
      <w:pPr>
        <w:spacing w:line="259" w:lineRule="auto"/>
        <w:rPr>
          <w:rFonts w:eastAsia="Helvetica Neue Light" w:cs="Helvetica Neue Light"/>
        </w:rPr>
      </w:pPr>
      <w:r w:rsidRPr="40D3E799">
        <w:rPr>
          <w:rFonts w:eastAsia="Helvetica Neue Light" w:cs="Helvetica Neue Light"/>
        </w:rPr>
        <w:t xml:space="preserve">This </w:t>
      </w:r>
      <w:r>
        <w:rPr>
          <w:rFonts w:eastAsia="Helvetica Neue Light" w:cs="Helvetica Neue Light"/>
        </w:rPr>
        <w:t>agreement</w:t>
      </w:r>
      <w:r w:rsidRPr="40D3E799">
        <w:rPr>
          <w:rFonts w:eastAsia="Helvetica Neue Light" w:cs="Helvetica Neue Light"/>
        </w:rPr>
        <w:t xml:space="preserve"> summarizes the core MarineGEO research to be conducted at the </w:t>
      </w:r>
      <w:r>
        <w:rPr>
          <w:rFonts w:eastAsia="Helvetica Neue Light" w:cs="Helvetica Neue Light"/>
        </w:rPr>
        <w:t>[</w:t>
      </w:r>
      <w:r w:rsidRPr="00D855AF">
        <w:rPr>
          <w:rFonts w:eastAsia="Helvetica Neue Light" w:cs="Helvetica Neue Light"/>
          <w:highlight w:val="yellow"/>
        </w:rPr>
        <w:t>Site</w:t>
      </w:r>
      <w:r>
        <w:rPr>
          <w:rFonts w:eastAsia="Helvetica Neue Light" w:cs="Helvetica Neue Light"/>
        </w:rPr>
        <w:t xml:space="preserve">] </w:t>
      </w:r>
      <w:r w:rsidR="006B2F19">
        <w:rPr>
          <w:rFonts w:eastAsia="Helvetica Neue Light" w:cs="Helvetica Neue Light"/>
        </w:rPr>
        <w:t>node</w:t>
      </w:r>
      <w:r w:rsidRPr="40D3E799">
        <w:rPr>
          <w:rFonts w:eastAsia="Helvetica Neue Light" w:cs="Helvetica Neue Light"/>
        </w:rPr>
        <w:t xml:space="preserve">, </w:t>
      </w:r>
      <w:r>
        <w:rPr>
          <w:rFonts w:eastAsia="Helvetica Neue Light" w:cs="Helvetica Neue Light"/>
        </w:rPr>
        <w:t>along with</w:t>
      </w:r>
      <w:r w:rsidRPr="40D3E799">
        <w:rPr>
          <w:rFonts w:eastAsia="Helvetica Neue Light" w:cs="Helvetica Neue Light"/>
        </w:rPr>
        <w:t xml:space="preserve"> </w:t>
      </w:r>
      <w:r>
        <w:rPr>
          <w:rFonts w:eastAsia="Helvetica Neue Light" w:cs="Helvetica Neue Light"/>
        </w:rPr>
        <w:t xml:space="preserve">the </w:t>
      </w:r>
      <w:r w:rsidRPr="40D3E799">
        <w:rPr>
          <w:rFonts w:eastAsia="Helvetica Neue Light" w:cs="Helvetica Neue Light"/>
        </w:rPr>
        <w:t xml:space="preserve">responsibilities of the partner organization and the Smithsonian, during the current agreement. This is a good faith agreement (i.e., not legally binding) between Smithsonian MarineGEO and the partner institution for </w:t>
      </w:r>
      <w:r>
        <w:rPr>
          <w:rFonts w:eastAsia="Helvetica Neue Light" w:cs="Helvetica Neue Light"/>
        </w:rPr>
        <w:t>a period of five years,</w:t>
      </w:r>
      <w:r w:rsidRPr="40D3E799">
        <w:rPr>
          <w:rFonts w:eastAsia="Helvetica Neue Light" w:cs="Helvetica Neue Light"/>
        </w:rPr>
        <w:t xml:space="preserve"> renewable by agreement of both parties</w:t>
      </w:r>
      <w:r>
        <w:rPr>
          <w:rFonts w:eastAsia="Helvetica Neue Light" w:cs="Helvetica Neue Light"/>
        </w:rPr>
        <w:t>, and</w:t>
      </w:r>
      <w:r w:rsidRPr="40D3E799">
        <w:rPr>
          <w:rFonts w:eastAsia="Helvetica Neue Light" w:cs="Helvetica Neue Light"/>
        </w:rPr>
        <w:t xml:space="preserve"> complements the Memorandum of Understanding (if any) between </w:t>
      </w:r>
      <w:r>
        <w:rPr>
          <w:rFonts w:eastAsia="Helvetica Neue Light" w:cs="Helvetica Neue Light"/>
        </w:rPr>
        <w:t>our institutions</w:t>
      </w:r>
      <w:r w:rsidRPr="40D3E799">
        <w:rPr>
          <w:rFonts w:eastAsia="Helvetica Neue Light" w:cs="Helvetica Neue Light"/>
        </w:rPr>
        <w:t xml:space="preserve">.  </w:t>
      </w:r>
    </w:p>
    <w:p w14:paraId="42EACD5A" w14:textId="77777777" w:rsidR="00266051" w:rsidRPr="000B2AEA" w:rsidRDefault="00266051" w:rsidP="000B2AEA">
      <w:pPr>
        <w:spacing w:line="259" w:lineRule="auto"/>
        <w:rPr>
          <w:rFonts w:eastAsia="Helvetica Neue Light" w:cs="Helvetica Neue Light"/>
        </w:rPr>
      </w:pPr>
    </w:p>
    <w:p w14:paraId="71DFE1A7" w14:textId="17413827" w:rsidR="000B2AEA" w:rsidRPr="000B2AEA" w:rsidRDefault="000B2AEA" w:rsidP="00F62DC9">
      <w:pPr>
        <w:pStyle w:val="Heading1"/>
      </w:pPr>
      <w:r w:rsidRPr="000B2AEA">
        <w:t>The MarineGEO partner: Responsibilitie</w:t>
      </w:r>
      <w:r w:rsidR="00627BEF">
        <w:t>s</w:t>
      </w:r>
      <w:r w:rsidRPr="000B2AEA">
        <w:t xml:space="preserve"> </w:t>
      </w:r>
    </w:p>
    <w:p w14:paraId="34E0BE7A" w14:textId="7F62AD7C" w:rsidR="000B2AEA" w:rsidRPr="000B2AEA" w:rsidRDefault="00A212C0" w:rsidP="000B2AEA">
      <w:pPr>
        <w:spacing w:line="259" w:lineRule="auto"/>
        <w:rPr>
          <w:rFonts w:eastAsia="Helvetica Neue Light" w:cs="Helvetica Neue Light"/>
        </w:rPr>
      </w:pPr>
      <w:r>
        <w:rPr>
          <w:rFonts w:eastAsia="Helvetica Neue Light" w:cs="Helvetica Neue Light"/>
        </w:rPr>
        <w:t xml:space="preserve">All partners in the </w:t>
      </w:r>
      <w:r w:rsidR="00896220">
        <w:rPr>
          <w:rFonts w:eastAsia="Helvetica Neue Light" w:cs="Helvetica Neue Light"/>
        </w:rPr>
        <w:t xml:space="preserve">MarineGEO network agree to three basic ground rules. Each </w:t>
      </w:r>
      <w:r w:rsidR="00627BEF">
        <w:rPr>
          <w:rFonts w:eastAsia="Helvetica Neue Light" w:cs="Helvetica Neue Light"/>
        </w:rPr>
        <w:t>partner</w:t>
      </w:r>
      <w:r w:rsidR="00896220">
        <w:rPr>
          <w:rFonts w:eastAsia="Helvetica Neue Light" w:cs="Helvetica Neue Light"/>
        </w:rPr>
        <w:t xml:space="preserve"> must:</w:t>
      </w:r>
      <w:r w:rsidR="000B2AEA" w:rsidRPr="000B2AEA">
        <w:rPr>
          <w:rFonts w:eastAsia="Helvetica Neue Light" w:cs="Helvetica Neue Light"/>
        </w:rPr>
        <w:t xml:space="preserve"> </w:t>
      </w:r>
      <w:r w:rsidR="00F62DC9">
        <w:rPr>
          <w:rFonts w:eastAsia="Helvetica Neue Light" w:cs="Helvetica Neue Light"/>
        </w:rPr>
        <w:t xml:space="preserve">(1) </w:t>
      </w:r>
      <w:r w:rsidR="000B2AEA" w:rsidRPr="000B2AEA">
        <w:rPr>
          <w:rFonts w:eastAsia="Helvetica Neue Light" w:cs="Helvetica Neue Light"/>
        </w:rPr>
        <w:t xml:space="preserve">conduct a set of research activities </w:t>
      </w:r>
      <w:r w:rsidR="00896220">
        <w:rPr>
          <w:rFonts w:eastAsia="Helvetica Neue Light" w:cs="Helvetica Neue Light"/>
        </w:rPr>
        <w:t xml:space="preserve">using standard MarineGEO protocols; </w:t>
      </w:r>
      <w:r w:rsidR="00F62DC9">
        <w:rPr>
          <w:rFonts w:eastAsia="Helvetica Neue Light" w:cs="Helvetica Neue Light"/>
        </w:rPr>
        <w:t xml:space="preserve">(2) </w:t>
      </w:r>
      <w:r w:rsidR="00896220">
        <w:rPr>
          <w:rFonts w:eastAsia="Helvetica Neue Light" w:cs="Helvetica Neue Light"/>
        </w:rPr>
        <w:t xml:space="preserve">openly </w:t>
      </w:r>
      <w:r w:rsidR="00F62DC9">
        <w:rPr>
          <w:rFonts w:eastAsia="Helvetica Neue Light" w:cs="Helvetica Neue Light"/>
        </w:rPr>
        <w:t>share the data</w:t>
      </w:r>
      <w:r w:rsidR="00896220">
        <w:rPr>
          <w:rFonts w:eastAsia="Helvetica Neue Light" w:cs="Helvetica Neue Light"/>
        </w:rPr>
        <w:t xml:space="preserve"> in a common repository;</w:t>
      </w:r>
      <w:r w:rsidR="00F62DC9">
        <w:rPr>
          <w:rFonts w:eastAsia="Helvetica Neue Light" w:cs="Helvetica Neue Light"/>
        </w:rPr>
        <w:t xml:space="preserve"> </w:t>
      </w:r>
      <w:r w:rsidR="006F3655">
        <w:rPr>
          <w:rFonts w:eastAsia="Helvetica Neue Light" w:cs="Helvetica Neue Light"/>
        </w:rPr>
        <w:t>and</w:t>
      </w:r>
      <w:r w:rsidR="000B2AEA" w:rsidRPr="000B2AEA">
        <w:rPr>
          <w:rFonts w:eastAsia="Helvetica Neue Light" w:cs="Helvetica Neue Light"/>
        </w:rPr>
        <w:t xml:space="preserve"> </w:t>
      </w:r>
      <w:r w:rsidR="00896220">
        <w:rPr>
          <w:rFonts w:eastAsia="Helvetica Neue Light" w:cs="Helvetica Neue Light"/>
        </w:rPr>
        <w:t xml:space="preserve">(3) </w:t>
      </w:r>
      <w:r w:rsidR="008511B3">
        <w:rPr>
          <w:rFonts w:eastAsia="Helvetica Neue Light" w:cs="Helvetica Neue Light"/>
        </w:rPr>
        <w:t>accept</w:t>
      </w:r>
      <w:r w:rsidR="000B2AEA" w:rsidRPr="000B2AEA">
        <w:rPr>
          <w:rFonts w:eastAsia="Helvetica Neue Light" w:cs="Helvetica Neue Light"/>
        </w:rPr>
        <w:t xml:space="preserve"> responsib</w:t>
      </w:r>
      <w:r w:rsidR="008511B3">
        <w:rPr>
          <w:rFonts w:eastAsia="Helvetica Neue Light" w:cs="Helvetica Neue Light"/>
        </w:rPr>
        <w:t>ility</w:t>
      </w:r>
      <w:r w:rsidR="000B2AEA" w:rsidRPr="000B2AEA">
        <w:rPr>
          <w:rFonts w:eastAsia="Helvetica Neue Light" w:cs="Helvetica Neue Light"/>
        </w:rPr>
        <w:t xml:space="preserve"> for providing staff, infrastructure, and supplies to complete this work</w:t>
      </w:r>
      <w:r w:rsidR="008511B3">
        <w:rPr>
          <w:rFonts w:eastAsia="Helvetica Neue Light" w:cs="Helvetica Neue Light"/>
        </w:rPr>
        <w:t xml:space="preserve"> </w:t>
      </w:r>
      <w:r w:rsidR="000B611B">
        <w:rPr>
          <w:rFonts w:eastAsia="Helvetica Neue Light" w:cs="Helvetica Neue Light"/>
        </w:rPr>
        <w:t xml:space="preserve">locally </w:t>
      </w:r>
      <w:r w:rsidR="008511B3">
        <w:rPr>
          <w:rFonts w:eastAsia="Helvetica Neue Light" w:cs="Helvetica Neue Light"/>
        </w:rPr>
        <w:t>at the site(s)</w:t>
      </w:r>
      <w:r w:rsidR="000B2AEA" w:rsidRPr="000B2AEA">
        <w:rPr>
          <w:rFonts w:eastAsia="Helvetica Neue Light" w:cs="Helvetica Neue Light"/>
        </w:rPr>
        <w:t xml:space="preserve">. </w:t>
      </w:r>
      <w:r w:rsidR="006F3655">
        <w:rPr>
          <w:rFonts w:eastAsia="Helvetica Neue Light" w:cs="Helvetica Neue Light"/>
        </w:rPr>
        <w:t>Required core r</w:t>
      </w:r>
      <w:r w:rsidR="000B2AEA" w:rsidRPr="000B2AEA">
        <w:rPr>
          <w:rFonts w:eastAsia="Helvetica Neue Light" w:cs="Helvetica Neue Light"/>
        </w:rPr>
        <w:t>esearch activities include:</w:t>
      </w:r>
    </w:p>
    <w:p w14:paraId="2CF81D12" w14:textId="77777777" w:rsidR="000B2AEA" w:rsidRPr="000B2AEA" w:rsidRDefault="000B2AEA" w:rsidP="000B2AEA">
      <w:pPr>
        <w:spacing w:line="259" w:lineRule="auto"/>
        <w:rPr>
          <w:rFonts w:eastAsia="Helvetica Neue Light" w:cs="Helvetica Neue Light"/>
        </w:rPr>
      </w:pPr>
    </w:p>
    <w:p w14:paraId="458011B5" w14:textId="061669B7" w:rsidR="000B2AEA" w:rsidRPr="000B2AEA" w:rsidRDefault="00A212C0" w:rsidP="000B2AEA">
      <w:pPr>
        <w:pStyle w:val="ListParagraph"/>
        <w:numPr>
          <w:ilvl w:val="0"/>
          <w:numId w:val="2"/>
        </w:numPr>
        <w:spacing w:line="259" w:lineRule="auto"/>
        <w:rPr>
          <w:rFonts w:eastAsia="Helvetica Neue Light" w:cs="Helvetica Neue Light"/>
        </w:rPr>
      </w:pPr>
      <w:r>
        <w:rPr>
          <w:rFonts w:eastAsia="Helvetica Neue Light" w:cs="Helvetica Neue Light"/>
        </w:rPr>
        <w:t xml:space="preserve">Conduct surveys </w:t>
      </w:r>
      <w:r w:rsidR="008511B3">
        <w:rPr>
          <w:rFonts w:eastAsia="Helvetica Neue Light" w:cs="Helvetica Neue Light"/>
        </w:rPr>
        <w:t>(</w:t>
      </w:r>
      <w:r w:rsidR="000B2AEA" w:rsidRPr="000B2AEA">
        <w:rPr>
          <w:rFonts w:eastAsia="Helvetica Neue Light" w:cs="Helvetica Neue Light"/>
        </w:rPr>
        <w:t>annua</w:t>
      </w:r>
      <w:r>
        <w:rPr>
          <w:rFonts w:eastAsia="Helvetica Neue Light" w:cs="Helvetica Neue Light"/>
        </w:rPr>
        <w:t>lly</w:t>
      </w:r>
      <w:r w:rsidR="00944CDF">
        <w:rPr>
          <w:rFonts w:eastAsia="Helvetica Neue Light" w:cs="Helvetica Neue Light"/>
        </w:rPr>
        <w:t xml:space="preserve"> unless otherwise agreed</w:t>
      </w:r>
      <w:r w:rsidR="008511B3">
        <w:rPr>
          <w:rFonts w:eastAsia="Helvetica Neue Light" w:cs="Helvetica Neue Light"/>
        </w:rPr>
        <w:t>)</w:t>
      </w:r>
      <w:r w:rsidR="000B2AEA" w:rsidRPr="000B2AEA">
        <w:rPr>
          <w:rFonts w:eastAsia="Helvetica Neue Light" w:cs="Helvetica Neue Light"/>
        </w:rPr>
        <w:t xml:space="preserve"> of biological communities, ecosystem processes, </w:t>
      </w:r>
      <w:r w:rsidR="00284A54">
        <w:rPr>
          <w:rFonts w:eastAsia="Helvetica Neue Light" w:cs="Helvetica Neue Light"/>
        </w:rPr>
        <w:t>and key</w:t>
      </w:r>
      <w:r w:rsidR="000B2AEA" w:rsidRPr="000B2AEA">
        <w:rPr>
          <w:rFonts w:eastAsia="Helvetica Neue Light" w:cs="Helvetica Neue Light"/>
        </w:rPr>
        <w:t xml:space="preserve"> environment</w:t>
      </w:r>
      <w:r w:rsidR="00CA61E1">
        <w:rPr>
          <w:rFonts w:eastAsia="Helvetica Neue Light" w:cs="Helvetica Neue Light"/>
        </w:rPr>
        <w:t>al</w:t>
      </w:r>
      <w:r w:rsidR="00284A54">
        <w:rPr>
          <w:rFonts w:eastAsia="Helvetica Neue Light" w:cs="Helvetica Neue Light"/>
        </w:rPr>
        <w:t xml:space="preserve"> parameters</w:t>
      </w:r>
      <w:r w:rsidR="000B2AEA" w:rsidRPr="000B2AEA">
        <w:rPr>
          <w:rFonts w:eastAsia="Helvetica Neue Light" w:cs="Helvetica Neue Light"/>
        </w:rPr>
        <w:t xml:space="preserve"> in the agreed habitats </w:t>
      </w:r>
      <w:r w:rsidR="006F3655">
        <w:rPr>
          <w:rFonts w:eastAsia="Helvetica Neue Light" w:cs="Helvetica Neue Light"/>
        </w:rPr>
        <w:t xml:space="preserve">(see Table 1) </w:t>
      </w:r>
      <w:r w:rsidR="00FC4848">
        <w:rPr>
          <w:rFonts w:eastAsia="Helvetica Neue Light" w:cs="Helvetica Neue Light"/>
        </w:rPr>
        <w:t xml:space="preserve">exactly </w:t>
      </w:r>
      <w:r w:rsidR="00627A05">
        <w:rPr>
          <w:rFonts w:eastAsia="Helvetica Neue Light" w:cs="Helvetica Neue Light"/>
        </w:rPr>
        <w:t>following</w:t>
      </w:r>
      <w:r w:rsidR="000B2AEA" w:rsidRPr="000B2AEA">
        <w:rPr>
          <w:rFonts w:eastAsia="Helvetica Neue Light" w:cs="Helvetica Neue Light"/>
        </w:rPr>
        <w:t xml:space="preserve"> </w:t>
      </w:r>
      <w:r w:rsidR="00627A05" w:rsidRPr="000B2AEA">
        <w:rPr>
          <w:rFonts w:eastAsia="Helvetica Neue Light" w:cs="Helvetica Neue Light"/>
        </w:rPr>
        <w:t>MarineGEO</w:t>
      </w:r>
      <w:r w:rsidR="00627A05">
        <w:rPr>
          <w:rFonts w:eastAsia="Helvetica Neue Light" w:cs="Helvetica Neue Light"/>
        </w:rPr>
        <w:t>’s</w:t>
      </w:r>
      <w:r w:rsidR="00627A05" w:rsidRPr="000B2AEA">
        <w:rPr>
          <w:rFonts w:eastAsia="Helvetica Neue Light" w:cs="Helvetica Neue Light"/>
        </w:rPr>
        <w:t xml:space="preserve"> </w:t>
      </w:r>
      <w:r w:rsidR="00627A05">
        <w:rPr>
          <w:rFonts w:eastAsia="Helvetica Neue Light" w:cs="Helvetica Neue Light"/>
        </w:rPr>
        <w:t>standardized</w:t>
      </w:r>
      <w:r w:rsidR="00CA61E1">
        <w:rPr>
          <w:rFonts w:eastAsia="Helvetica Neue Light" w:cs="Helvetica Neue Light"/>
        </w:rPr>
        <w:t xml:space="preserve"> </w:t>
      </w:r>
      <w:r w:rsidR="000B2AEA" w:rsidRPr="000B2AEA">
        <w:rPr>
          <w:rFonts w:eastAsia="Helvetica Neue Light" w:cs="Helvetica Neue Light"/>
        </w:rPr>
        <w:t>protocols</w:t>
      </w:r>
      <w:r w:rsidR="006F3655">
        <w:rPr>
          <w:rFonts w:eastAsia="Helvetica Neue Light" w:cs="Helvetica Neue Light"/>
        </w:rPr>
        <w:t>;</w:t>
      </w:r>
      <w:r w:rsidR="000B2AEA" w:rsidRPr="000B2AEA">
        <w:rPr>
          <w:rFonts w:eastAsia="Helvetica Neue Light" w:cs="Helvetica Neue Light"/>
        </w:rPr>
        <w:t xml:space="preserve"> </w:t>
      </w:r>
    </w:p>
    <w:p w14:paraId="5D34223F" w14:textId="641C10AC" w:rsidR="000B2AEA" w:rsidRPr="0073038D" w:rsidRDefault="40D3E799" w:rsidP="000B2AEA">
      <w:pPr>
        <w:pStyle w:val="ListParagraph"/>
        <w:numPr>
          <w:ilvl w:val="0"/>
          <w:numId w:val="2"/>
        </w:numPr>
        <w:spacing w:line="259" w:lineRule="auto"/>
        <w:rPr>
          <w:rFonts w:eastAsia="Helvetica Neue Light" w:cs="Helvetica Neue Light"/>
          <w:color w:val="000000" w:themeColor="text1"/>
        </w:rPr>
      </w:pPr>
      <w:r w:rsidRPr="40D3E799">
        <w:rPr>
          <w:rFonts w:eastAsia="Helvetica Neue Light" w:cs="Helvetica Neue Light"/>
        </w:rPr>
        <w:t xml:space="preserve">Participate in </w:t>
      </w:r>
      <w:r w:rsidR="0073038D">
        <w:rPr>
          <w:rFonts w:eastAsia="Helvetica Neue Light" w:cs="Helvetica Neue Light"/>
        </w:rPr>
        <w:t>MarineGEO’s</w:t>
      </w:r>
      <w:r w:rsidRPr="40D3E799">
        <w:rPr>
          <w:rFonts w:eastAsia="Helvetica Neue Light" w:cs="Helvetica Neue Light"/>
        </w:rPr>
        <w:t xml:space="preserve"> network-wide research project each </w:t>
      </w:r>
      <w:r w:rsidRPr="0073038D">
        <w:rPr>
          <w:rFonts w:eastAsia="Helvetica Neue Light" w:cs="Helvetica Neue Light"/>
          <w:color w:val="000000" w:themeColor="text1"/>
        </w:rPr>
        <w:t>year as appropriate depending on project</w:t>
      </w:r>
      <w:r w:rsidR="0073038D" w:rsidRPr="0073038D">
        <w:rPr>
          <w:rFonts w:eastAsia="Helvetica Neue Light" w:cs="Helvetica Neue Light"/>
          <w:color w:val="000000" w:themeColor="text1"/>
        </w:rPr>
        <w:t xml:space="preserve"> focus</w:t>
      </w:r>
      <w:r w:rsidR="006F3655">
        <w:rPr>
          <w:rFonts w:eastAsia="Helvetica Neue Light" w:cs="Helvetica Neue Light"/>
          <w:color w:val="000000" w:themeColor="text1"/>
        </w:rPr>
        <w:t>;</w:t>
      </w:r>
      <w:r w:rsidRPr="0073038D">
        <w:rPr>
          <w:rFonts w:eastAsia="Helvetica Neue Light" w:cs="Helvetica Neue Light"/>
          <w:color w:val="000000" w:themeColor="text1"/>
        </w:rPr>
        <w:t xml:space="preserve"> </w:t>
      </w:r>
    </w:p>
    <w:p w14:paraId="3412AE64" w14:textId="6BF028FE" w:rsidR="000B2AEA" w:rsidRDefault="00627A05" w:rsidP="000B2AEA">
      <w:pPr>
        <w:pStyle w:val="ListParagraph"/>
        <w:numPr>
          <w:ilvl w:val="0"/>
          <w:numId w:val="2"/>
        </w:numPr>
        <w:spacing w:line="259" w:lineRule="auto"/>
        <w:rPr>
          <w:rFonts w:eastAsia="Helvetica Neue Light" w:cs="Helvetica Neue Light"/>
        </w:rPr>
      </w:pPr>
      <w:r>
        <w:rPr>
          <w:rFonts w:eastAsia="Helvetica Neue Light" w:cs="Helvetica Neue Light"/>
        </w:rPr>
        <w:t>Submit</w:t>
      </w:r>
      <w:r w:rsidR="000B2AEA" w:rsidRPr="000B2AEA">
        <w:rPr>
          <w:rFonts w:eastAsia="Helvetica Neue Light" w:cs="Helvetica Neue Light"/>
        </w:rPr>
        <w:t xml:space="preserve"> data </w:t>
      </w:r>
      <w:r w:rsidRPr="004A5EA8">
        <w:rPr>
          <w:rFonts w:eastAsia="Helvetica Neue Light" w:cs="Helvetica Neue Light"/>
          <w:szCs w:val="22"/>
        </w:rPr>
        <w:t xml:space="preserve">resulting from the </w:t>
      </w:r>
      <w:r>
        <w:rPr>
          <w:rFonts w:eastAsia="Helvetica Neue Light" w:cs="Helvetica Neue Light"/>
          <w:szCs w:val="22"/>
        </w:rPr>
        <w:t xml:space="preserve">specified </w:t>
      </w:r>
      <w:r w:rsidRPr="004A5EA8">
        <w:rPr>
          <w:rFonts w:eastAsia="Helvetica Neue Light" w:cs="Helvetica Neue Light"/>
          <w:szCs w:val="22"/>
        </w:rPr>
        <w:t xml:space="preserve">research </w:t>
      </w:r>
      <w:r w:rsidR="000B2AEA" w:rsidRPr="000B2AEA">
        <w:rPr>
          <w:rFonts w:eastAsia="Helvetica Neue Light" w:cs="Helvetica Neue Light"/>
        </w:rPr>
        <w:t xml:space="preserve">in </w:t>
      </w:r>
      <w:r w:rsidR="006339D1">
        <w:rPr>
          <w:rFonts w:eastAsia="Helvetica Neue Light" w:cs="Helvetica Neue Light"/>
        </w:rPr>
        <w:t xml:space="preserve">agreed </w:t>
      </w:r>
      <w:r w:rsidR="000B2AEA" w:rsidRPr="000B2AEA">
        <w:rPr>
          <w:rFonts w:eastAsia="Helvetica Neue Light" w:cs="Helvetica Neue Light"/>
        </w:rPr>
        <w:t>format promptly</w:t>
      </w:r>
      <w:r w:rsidR="003303C1">
        <w:rPr>
          <w:rFonts w:eastAsia="Helvetica Neue Light" w:cs="Helvetica Neue Light"/>
        </w:rPr>
        <w:t xml:space="preserve"> (within 6 months of collection)</w:t>
      </w:r>
      <w:r w:rsidR="000B2AEA" w:rsidRPr="000B2AEA">
        <w:rPr>
          <w:rFonts w:eastAsia="Helvetica Neue Light" w:cs="Helvetica Neue Light"/>
        </w:rPr>
        <w:t xml:space="preserve"> to MarineGEO</w:t>
      </w:r>
      <w:r w:rsidR="006339D1">
        <w:rPr>
          <w:rFonts w:eastAsia="Helvetica Neue Light" w:cs="Helvetica Neue Light"/>
        </w:rPr>
        <w:t xml:space="preserve"> Central</w:t>
      </w:r>
      <w:r w:rsidR="00CA61E1">
        <w:rPr>
          <w:rFonts w:eastAsia="Helvetica Neue Light" w:cs="Helvetica Neue Light"/>
        </w:rPr>
        <w:t xml:space="preserve"> for long-term archiving and sharing</w:t>
      </w:r>
      <w:r w:rsidR="006F3655">
        <w:rPr>
          <w:rFonts w:eastAsia="Helvetica Neue Light" w:cs="Helvetica Neue Light"/>
        </w:rPr>
        <w:t>;</w:t>
      </w:r>
    </w:p>
    <w:p w14:paraId="71076CD5" w14:textId="77777777" w:rsidR="006E2C7E" w:rsidRPr="00562F1D" w:rsidRDefault="006E2C7E" w:rsidP="006E2C7E">
      <w:pPr>
        <w:pStyle w:val="ListParagraph"/>
        <w:numPr>
          <w:ilvl w:val="0"/>
          <w:numId w:val="2"/>
        </w:numPr>
        <w:spacing w:line="259" w:lineRule="auto"/>
        <w:rPr>
          <w:rFonts w:eastAsia="Helvetica Neue Light" w:cs="Helvetica Neue Light"/>
          <w:color w:val="000000" w:themeColor="text1"/>
          <w:szCs w:val="22"/>
          <w:u w:val="single"/>
        </w:rPr>
      </w:pPr>
      <w:r>
        <w:rPr>
          <w:rFonts w:eastAsia="Helvetica Neue Light" w:cs="Helvetica Neue Light"/>
          <w:szCs w:val="22"/>
        </w:rPr>
        <w:t>Respond in a timely way to inquiries and assist the MarineGEO Central team in QAQC of the partner’s submitted data and metadata;</w:t>
      </w:r>
    </w:p>
    <w:p w14:paraId="77617661" w14:textId="21399F26" w:rsidR="006E2C7E" w:rsidRPr="006E2C7E" w:rsidRDefault="006E2C7E" w:rsidP="006E2C7E">
      <w:pPr>
        <w:pStyle w:val="ListParagraph"/>
        <w:numPr>
          <w:ilvl w:val="0"/>
          <w:numId w:val="2"/>
        </w:numPr>
        <w:spacing w:line="259" w:lineRule="auto"/>
        <w:rPr>
          <w:rFonts w:eastAsia="Helvetica Neue Light" w:cs="Helvetica Neue Light"/>
          <w:color w:val="000000" w:themeColor="text1"/>
          <w:szCs w:val="22"/>
          <w:u w:val="single"/>
        </w:rPr>
      </w:pPr>
      <w:r>
        <w:rPr>
          <w:rFonts w:eastAsia="Helvetica Neue Light" w:cs="Helvetica Neue Light"/>
          <w:szCs w:val="22"/>
        </w:rPr>
        <w:t xml:space="preserve">Abide by agreements regarding </w:t>
      </w:r>
      <w:r w:rsidR="00FA1284">
        <w:rPr>
          <w:rFonts w:eastAsia="Helvetica Neue Light" w:cs="Helvetica Neue Light"/>
          <w:szCs w:val="22"/>
        </w:rPr>
        <w:t xml:space="preserve">network </w:t>
      </w:r>
      <w:r>
        <w:rPr>
          <w:rFonts w:eastAsia="Helvetica Neue Light" w:cs="Helvetica Neue Light"/>
          <w:szCs w:val="22"/>
        </w:rPr>
        <w:t>priorities for publication of the data</w:t>
      </w:r>
      <w:r w:rsidR="00944CDF">
        <w:rPr>
          <w:rFonts w:eastAsia="Helvetica Neue Light" w:cs="Helvetica Neue Light"/>
          <w:szCs w:val="22"/>
        </w:rPr>
        <w:t>.</w:t>
      </w:r>
      <w:r>
        <w:rPr>
          <w:rFonts w:eastAsia="Helvetica Neue Light" w:cs="Helvetica Neue Light"/>
          <w:szCs w:val="22"/>
        </w:rPr>
        <w:t xml:space="preserve"> </w:t>
      </w:r>
    </w:p>
    <w:p w14:paraId="7A40D90F" w14:textId="77777777" w:rsidR="000B2AEA" w:rsidRPr="000B2AEA" w:rsidRDefault="000B2AEA" w:rsidP="000B2AEA">
      <w:pPr>
        <w:spacing w:line="259" w:lineRule="auto"/>
        <w:rPr>
          <w:rStyle w:val="Hyperlink"/>
          <w:rFonts w:eastAsia="Helvetica Neue Light" w:cs="Helvetica Neue Light"/>
        </w:rPr>
      </w:pPr>
    </w:p>
    <w:p w14:paraId="24D4109B" w14:textId="77777777" w:rsidR="000B2AEA" w:rsidRPr="000B2AEA" w:rsidRDefault="000B2AEA" w:rsidP="00F62DC9">
      <w:pPr>
        <w:pStyle w:val="Heading1"/>
      </w:pPr>
      <w:r w:rsidRPr="000B2AEA">
        <w:t xml:space="preserve">Smithsonian MarineGEO </w:t>
      </w:r>
      <w:r w:rsidRPr="00F62DC9">
        <w:t>Central</w:t>
      </w:r>
      <w:r w:rsidRPr="000B2AEA">
        <w:t xml:space="preserve">: Responsibilities </w:t>
      </w:r>
    </w:p>
    <w:p w14:paraId="768DE365" w14:textId="464547B3" w:rsidR="000B2AEA" w:rsidRPr="000B2AEA" w:rsidRDefault="000B2AEA" w:rsidP="000B2AEA">
      <w:pPr>
        <w:spacing w:line="259" w:lineRule="auto"/>
        <w:rPr>
          <w:rFonts w:eastAsia="Helvetica Neue Light" w:cs="Helvetica Neue Light"/>
        </w:rPr>
      </w:pPr>
      <w:r w:rsidRPr="000B2AEA">
        <w:rPr>
          <w:rFonts w:eastAsia="Helvetica Neue Light" w:cs="Helvetica Neue Light"/>
        </w:rPr>
        <w:t xml:space="preserve">MarineGEO’s lead team at the Smithsonian (i.e., MarineGEO Central) </w:t>
      </w:r>
      <w:r w:rsidR="009B4D65">
        <w:rPr>
          <w:rFonts w:eastAsia="Helvetica Neue Light" w:cs="Helvetica Neue Light"/>
        </w:rPr>
        <w:t>is</w:t>
      </w:r>
      <w:r w:rsidRPr="000B2AEA">
        <w:rPr>
          <w:rFonts w:eastAsia="Helvetica Neue Light" w:cs="Helvetica Neue Light"/>
        </w:rPr>
        <w:t xml:space="preserve"> responsib</w:t>
      </w:r>
      <w:r w:rsidR="009B4D65">
        <w:rPr>
          <w:rFonts w:eastAsia="Helvetica Neue Light" w:cs="Helvetica Neue Light"/>
        </w:rPr>
        <w:t>le</w:t>
      </w:r>
      <w:r w:rsidRPr="000B2AEA">
        <w:rPr>
          <w:rFonts w:eastAsia="Helvetica Neue Light" w:cs="Helvetica Neue Light"/>
        </w:rPr>
        <w:t xml:space="preserve"> to: </w:t>
      </w:r>
    </w:p>
    <w:p w14:paraId="25B8DF4A" w14:textId="3C7259DD" w:rsidR="009B4D65" w:rsidRDefault="000B2AEA" w:rsidP="000B2AEA">
      <w:pPr>
        <w:pStyle w:val="ListParagraph"/>
        <w:numPr>
          <w:ilvl w:val="0"/>
          <w:numId w:val="3"/>
        </w:numPr>
        <w:spacing w:line="259" w:lineRule="auto"/>
        <w:rPr>
          <w:rFonts w:eastAsia="Helvetica Neue Light" w:cs="Helvetica Neue Light"/>
        </w:rPr>
      </w:pPr>
      <w:r w:rsidRPr="000B2AEA">
        <w:rPr>
          <w:rFonts w:eastAsia="Helvetica Neue Light" w:cs="Helvetica Neue Light"/>
        </w:rPr>
        <w:lastRenderedPageBreak/>
        <w:t xml:space="preserve">Develop and maintain a “toolkit” of </w:t>
      </w:r>
      <w:r w:rsidR="00944CDF">
        <w:rPr>
          <w:rFonts w:eastAsia="Helvetica Neue Light" w:cs="Helvetica Neue Light"/>
        </w:rPr>
        <w:t xml:space="preserve">standardized </w:t>
      </w:r>
      <w:r w:rsidRPr="000B2AEA">
        <w:rPr>
          <w:rFonts w:eastAsia="Helvetica Neue Light" w:cs="Helvetica Neue Light"/>
        </w:rPr>
        <w:t xml:space="preserve">protocols and data templates to advance </w:t>
      </w:r>
      <w:r w:rsidR="00944CDF">
        <w:rPr>
          <w:rFonts w:eastAsia="Helvetica Neue Light" w:cs="Helvetica Neue Light"/>
        </w:rPr>
        <w:t xml:space="preserve">research that can be rigorously compared across the </w:t>
      </w:r>
      <w:proofErr w:type="gramStart"/>
      <w:r w:rsidR="00944CDF">
        <w:rPr>
          <w:rFonts w:eastAsia="Helvetica Neue Light" w:cs="Helvetica Neue Light"/>
        </w:rPr>
        <w:t>network</w:t>
      </w:r>
      <w:r w:rsidR="006E2C7E">
        <w:rPr>
          <w:rFonts w:eastAsia="Helvetica Neue Light" w:cs="Helvetica Neue Light"/>
        </w:rPr>
        <w:t>;</w:t>
      </w:r>
      <w:proofErr w:type="gramEnd"/>
      <w:r w:rsidR="009B4D65">
        <w:rPr>
          <w:rFonts w:eastAsia="Helvetica Neue Light" w:cs="Helvetica Neue Light"/>
        </w:rPr>
        <w:t xml:space="preserve"> </w:t>
      </w:r>
    </w:p>
    <w:p w14:paraId="544699CD" w14:textId="6031AABF" w:rsidR="000B2AEA" w:rsidRDefault="00881EA1" w:rsidP="000B2AEA">
      <w:pPr>
        <w:pStyle w:val="ListParagraph"/>
        <w:numPr>
          <w:ilvl w:val="0"/>
          <w:numId w:val="3"/>
        </w:numPr>
        <w:spacing w:line="259" w:lineRule="auto"/>
        <w:rPr>
          <w:rFonts w:eastAsia="Helvetica Neue Light" w:cs="Helvetica Neue Light"/>
        </w:rPr>
      </w:pPr>
      <w:r>
        <w:rPr>
          <w:rFonts w:eastAsia="Helvetica Neue Light" w:cs="Helvetica Neue Light"/>
        </w:rPr>
        <w:t>Provide t</w:t>
      </w:r>
      <w:r w:rsidR="000B2AEA" w:rsidRPr="000B2AEA">
        <w:rPr>
          <w:rFonts w:eastAsia="Helvetica Neue Light" w:cs="Helvetica Neue Light"/>
        </w:rPr>
        <w:t>rain</w:t>
      </w:r>
      <w:r>
        <w:rPr>
          <w:rFonts w:eastAsia="Helvetica Neue Light" w:cs="Helvetica Neue Light"/>
        </w:rPr>
        <w:t>ing for</w:t>
      </w:r>
      <w:r w:rsidR="000B2AEA" w:rsidRPr="000B2AEA">
        <w:rPr>
          <w:rFonts w:eastAsia="Helvetica Neue Light" w:cs="Helvetica Neue Light"/>
        </w:rPr>
        <w:t xml:space="preserve"> partners in effective use </w:t>
      </w:r>
      <w:r w:rsidR="009B4D65">
        <w:rPr>
          <w:rFonts w:eastAsia="Helvetica Neue Light" w:cs="Helvetica Neue Light"/>
        </w:rPr>
        <w:t xml:space="preserve">of </w:t>
      </w:r>
      <w:r w:rsidR="0073038D">
        <w:rPr>
          <w:rFonts w:eastAsia="Helvetica Neue Light" w:cs="Helvetica Neue Light"/>
        </w:rPr>
        <w:t xml:space="preserve">network science </w:t>
      </w:r>
      <w:r w:rsidR="009B4D65">
        <w:rPr>
          <w:rFonts w:eastAsia="Helvetica Neue Light" w:cs="Helvetica Neue Light"/>
        </w:rPr>
        <w:t>protocols and templates</w:t>
      </w:r>
      <w:r w:rsidR="006E2C7E">
        <w:rPr>
          <w:rFonts w:eastAsia="Helvetica Neue Light" w:cs="Helvetica Neue Light"/>
        </w:rPr>
        <w:t>;</w:t>
      </w:r>
    </w:p>
    <w:p w14:paraId="64577DE5" w14:textId="581F2E63" w:rsidR="00D767BE" w:rsidRDefault="006E2C7E" w:rsidP="00D767BE">
      <w:pPr>
        <w:pStyle w:val="ListParagraph"/>
        <w:numPr>
          <w:ilvl w:val="0"/>
          <w:numId w:val="3"/>
        </w:numPr>
        <w:spacing w:line="259" w:lineRule="auto"/>
        <w:rPr>
          <w:rFonts w:eastAsia="Helvetica Neue Light" w:cs="Helvetica Neue Light"/>
          <w:bCs/>
          <w:szCs w:val="22"/>
        </w:rPr>
      </w:pPr>
      <w:r>
        <w:rPr>
          <w:rFonts w:eastAsia="Helvetica Neue Light" w:cs="Helvetica Neue Light"/>
          <w:szCs w:val="22"/>
        </w:rPr>
        <w:t>Assist partner</w:t>
      </w:r>
      <w:r w:rsidR="00944CDF">
        <w:rPr>
          <w:rFonts w:eastAsia="Helvetica Neue Light" w:cs="Helvetica Neue Light"/>
          <w:szCs w:val="22"/>
        </w:rPr>
        <w:t>s</w:t>
      </w:r>
      <w:r>
        <w:rPr>
          <w:rFonts w:eastAsia="Helvetica Neue Light" w:cs="Helvetica Neue Light"/>
          <w:szCs w:val="22"/>
        </w:rPr>
        <w:t xml:space="preserve"> in QAQC and formatting of submitted </w:t>
      </w:r>
      <w:r w:rsidRPr="004A5EA8">
        <w:rPr>
          <w:rFonts w:eastAsia="Helvetica Neue Light" w:cs="Helvetica Neue Light"/>
          <w:szCs w:val="22"/>
        </w:rPr>
        <w:t xml:space="preserve">data </w:t>
      </w:r>
      <w:r>
        <w:rPr>
          <w:rFonts w:eastAsia="Helvetica Neue Light" w:cs="Helvetica Neue Light"/>
          <w:szCs w:val="22"/>
        </w:rPr>
        <w:t xml:space="preserve">for deposition in </w:t>
      </w:r>
      <w:r w:rsidRPr="004A5EA8">
        <w:rPr>
          <w:rFonts w:eastAsia="Helvetica Neue Light" w:cs="Helvetica Neue Light"/>
          <w:szCs w:val="22"/>
        </w:rPr>
        <w:t>the MarineGEO Central data system</w:t>
      </w:r>
      <w:r>
        <w:rPr>
          <w:rFonts w:eastAsia="Helvetica Neue Light" w:cs="Helvetica Neue Light"/>
          <w:szCs w:val="22"/>
        </w:rPr>
        <w:t xml:space="preserve">, </w:t>
      </w:r>
      <w:r>
        <w:rPr>
          <w:rFonts w:eastAsia="Helvetica Neue Light" w:cs="Helvetica Neue Light"/>
          <w:bCs/>
          <w:szCs w:val="22"/>
        </w:rPr>
        <w:t xml:space="preserve">and </w:t>
      </w:r>
      <w:r>
        <w:rPr>
          <w:rFonts w:eastAsia="Helvetica Neue Light" w:cs="Helvetica Neue Light"/>
          <w:szCs w:val="22"/>
        </w:rPr>
        <w:t xml:space="preserve">ultimately for </w:t>
      </w:r>
      <w:r w:rsidRPr="006E2C7E">
        <w:rPr>
          <w:rFonts w:eastAsia="Helvetica Neue Light" w:cs="Helvetica Neue Light"/>
          <w:bCs/>
          <w:szCs w:val="22"/>
        </w:rPr>
        <w:t>public release</w:t>
      </w:r>
      <w:r w:rsidR="003C0628">
        <w:rPr>
          <w:rFonts w:eastAsia="Helvetica Neue Light" w:cs="Helvetica Neue Light"/>
          <w:bCs/>
          <w:szCs w:val="22"/>
        </w:rPr>
        <w:t>, within two years of collection unless otherwise agreed</w:t>
      </w:r>
      <w:r>
        <w:rPr>
          <w:rFonts w:eastAsia="Helvetica Neue Light" w:cs="Helvetica Neue Light"/>
          <w:bCs/>
          <w:szCs w:val="22"/>
        </w:rPr>
        <w:t>;</w:t>
      </w:r>
    </w:p>
    <w:p w14:paraId="0D0A2C3A" w14:textId="77777777" w:rsidR="00D767BE" w:rsidRDefault="00D767BE" w:rsidP="00D767BE">
      <w:pPr>
        <w:pStyle w:val="ListParagraph"/>
        <w:numPr>
          <w:ilvl w:val="0"/>
          <w:numId w:val="3"/>
        </w:numPr>
        <w:spacing w:line="259" w:lineRule="auto"/>
        <w:rPr>
          <w:rFonts w:eastAsia="Helvetica Neue Light" w:cs="Helvetica Neue Light"/>
          <w:bCs/>
          <w:szCs w:val="22"/>
        </w:rPr>
      </w:pPr>
      <w:r w:rsidRPr="00D767BE">
        <w:rPr>
          <w:rFonts w:eastAsia="Helvetica Neue Light" w:cs="Helvetica Neue Light"/>
          <w:bCs/>
          <w:szCs w:val="22"/>
        </w:rPr>
        <w:t>Issue citable digital object identifiers (DOI) that clearly attribute the original data to the primary contributor(s);</w:t>
      </w:r>
    </w:p>
    <w:p w14:paraId="357D832A" w14:textId="77777777" w:rsidR="00D767BE" w:rsidRPr="00D767BE" w:rsidRDefault="000B2AEA" w:rsidP="00D767BE">
      <w:pPr>
        <w:pStyle w:val="ListParagraph"/>
        <w:numPr>
          <w:ilvl w:val="0"/>
          <w:numId w:val="3"/>
        </w:numPr>
        <w:spacing w:line="259" w:lineRule="auto"/>
        <w:rPr>
          <w:rFonts w:eastAsia="Helvetica Neue Light" w:cs="Helvetica Neue Light"/>
          <w:bCs/>
          <w:szCs w:val="22"/>
        </w:rPr>
      </w:pPr>
      <w:r w:rsidRPr="00D767BE">
        <w:rPr>
          <w:rFonts w:eastAsia="Helvetica Neue Light" w:cs="Helvetica Neue Light"/>
        </w:rPr>
        <w:t>Manage network data securely and effectively in a central data system accessible to partners for data submission, QAQC, storage, retrieval, and basic visualization</w:t>
      </w:r>
      <w:r w:rsidR="006E2C7E" w:rsidRPr="00D767BE">
        <w:rPr>
          <w:rFonts w:eastAsia="Helvetica Neue Light" w:cs="Helvetica Neue Light"/>
        </w:rPr>
        <w:t>;</w:t>
      </w:r>
    </w:p>
    <w:p w14:paraId="5E7F1130" w14:textId="77777777" w:rsidR="00D767BE" w:rsidRPr="00D767BE" w:rsidRDefault="00CA61E1" w:rsidP="00D767BE">
      <w:pPr>
        <w:pStyle w:val="ListParagraph"/>
        <w:numPr>
          <w:ilvl w:val="0"/>
          <w:numId w:val="3"/>
        </w:numPr>
        <w:spacing w:line="259" w:lineRule="auto"/>
        <w:rPr>
          <w:rFonts w:eastAsia="Helvetica Neue Light" w:cs="Helvetica Neue Light"/>
          <w:bCs/>
          <w:szCs w:val="22"/>
        </w:rPr>
      </w:pPr>
      <w:r w:rsidRPr="00D767BE">
        <w:rPr>
          <w:rFonts w:eastAsia="Helvetica Neue Light" w:cs="Helvetica Neue Light"/>
        </w:rPr>
        <w:t>Lead coordination of the network’s ongoing research and projects, from planning and implementation to analysis and publication</w:t>
      </w:r>
      <w:r w:rsidR="006E2C7E" w:rsidRPr="00D767BE">
        <w:rPr>
          <w:rFonts w:eastAsia="Helvetica Neue Light" w:cs="Helvetica Neue Light"/>
        </w:rPr>
        <w:t>;</w:t>
      </w:r>
      <w:r w:rsidRPr="00D767BE">
        <w:rPr>
          <w:rFonts w:eastAsia="Helvetica Neue Light" w:cs="Helvetica Neue Light"/>
        </w:rPr>
        <w:t xml:space="preserve"> </w:t>
      </w:r>
    </w:p>
    <w:p w14:paraId="2D5C5659" w14:textId="0E43EA45" w:rsidR="000B2AEA" w:rsidRPr="00D767BE" w:rsidRDefault="000B2AEA" w:rsidP="00D767BE">
      <w:pPr>
        <w:pStyle w:val="ListParagraph"/>
        <w:numPr>
          <w:ilvl w:val="0"/>
          <w:numId w:val="3"/>
        </w:numPr>
        <w:spacing w:line="259" w:lineRule="auto"/>
        <w:rPr>
          <w:rFonts w:eastAsia="Helvetica Neue Light" w:cs="Helvetica Neue Light"/>
          <w:bCs/>
          <w:szCs w:val="22"/>
        </w:rPr>
      </w:pPr>
      <w:r w:rsidRPr="00D767BE">
        <w:rPr>
          <w:rFonts w:eastAsia="Helvetica Neue Light" w:cs="Helvetica Neue Light"/>
        </w:rPr>
        <w:t>Communicate regularly with partners and convene the network community periodically, in person and/or virtually, for science</w:t>
      </w:r>
      <w:r w:rsidR="00713D6B" w:rsidRPr="00D767BE">
        <w:rPr>
          <w:rFonts w:eastAsia="Helvetica Neue Light" w:cs="Helvetica Neue Light"/>
        </w:rPr>
        <w:t>, feedback,</w:t>
      </w:r>
      <w:r w:rsidRPr="00D767BE">
        <w:rPr>
          <w:rFonts w:eastAsia="Helvetica Neue Light" w:cs="Helvetica Neue Light"/>
        </w:rPr>
        <w:t xml:space="preserve"> and networking.</w:t>
      </w:r>
    </w:p>
    <w:p w14:paraId="4A694E7A" w14:textId="60E7E2CB" w:rsidR="000B2AEA" w:rsidRDefault="000B2AEA" w:rsidP="000B2AEA">
      <w:pPr>
        <w:spacing w:line="259" w:lineRule="auto"/>
        <w:rPr>
          <w:rFonts w:eastAsia="Helvetica Neue Light" w:cs="Helvetica Neue Light"/>
        </w:rPr>
      </w:pPr>
    </w:p>
    <w:p w14:paraId="5FFD6221" w14:textId="77777777" w:rsidR="0044648A" w:rsidRPr="00D767BE" w:rsidRDefault="00266051" w:rsidP="00D767BE">
      <w:pPr>
        <w:pStyle w:val="Heading1"/>
      </w:pPr>
      <w:r w:rsidRPr="00D767BE">
        <w:t>Core values</w:t>
      </w:r>
      <w:r w:rsidR="0044648A" w:rsidRPr="00D767BE">
        <w:t xml:space="preserve"> and code of conduct</w:t>
      </w:r>
      <w:r w:rsidRPr="00D767BE">
        <w:t xml:space="preserve"> </w:t>
      </w:r>
    </w:p>
    <w:p w14:paraId="4D5CBFA5" w14:textId="64113C39" w:rsidR="00266051" w:rsidRPr="000B2AEA" w:rsidRDefault="00266051" w:rsidP="00266051">
      <w:pPr>
        <w:spacing w:line="259" w:lineRule="auto"/>
        <w:rPr>
          <w:rFonts w:eastAsia="Helvetica Neue Light" w:cs="Helvetica Neue Light"/>
        </w:rPr>
      </w:pPr>
      <w:r w:rsidRPr="000B2AEA">
        <w:rPr>
          <w:rFonts w:eastAsia="Helvetica Neue Light" w:cs="Helvetica Neue Light"/>
        </w:rPr>
        <w:t xml:space="preserve">MarineGEO is a global network and community. </w:t>
      </w:r>
      <w:r w:rsidR="000B611B">
        <w:rPr>
          <w:rFonts w:eastAsia="Helvetica Neue Light" w:cs="Helvetica Neue Light"/>
        </w:rPr>
        <w:t xml:space="preserve">The </w:t>
      </w:r>
      <w:r w:rsidRPr="000B2AEA">
        <w:rPr>
          <w:rFonts w:eastAsia="Helvetica Neue Light" w:cs="Helvetica Neue Light"/>
        </w:rPr>
        <w:t xml:space="preserve">success </w:t>
      </w:r>
      <w:r w:rsidR="000B611B">
        <w:rPr>
          <w:rFonts w:eastAsia="Helvetica Neue Light" w:cs="Helvetica Neue Light"/>
        </w:rPr>
        <w:t xml:space="preserve">of our shared mission </w:t>
      </w:r>
      <w:r w:rsidRPr="000B2AEA">
        <w:rPr>
          <w:rFonts w:eastAsia="Helvetica Neue Light" w:cs="Helvetica Neue Light"/>
        </w:rPr>
        <w:t>depend</w:t>
      </w:r>
      <w:r>
        <w:rPr>
          <w:rFonts w:eastAsia="Helvetica Neue Light" w:cs="Helvetica Neue Light"/>
        </w:rPr>
        <w:t>s</w:t>
      </w:r>
      <w:r w:rsidRPr="000B2AEA">
        <w:rPr>
          <w:rFonts w:eastAsia="Helvetica Neue Light" w:cs="Helvetica Neue Light"/>
        </w:rPr>
        <w:t xml:space="preserve"> on </w:t>
      </w:r>
      <w:r>
        <w:rPr>
          <w:rFonts w:eastAsia="Helvetica Neue Light" w:cs="Helvetica Neue Light"/>
        </w:rPr>
        <w:t xml:space="preserve">sustaining </w:t>
      </w:r>
      <w:r w:rsidRPr="000B2AEA">
        <w:rPr>
          <w:rFonts w:eastAsia="Helvetica Neue Light" w:cs="Helvetica Neue Light"/>
        </w:rPr>
        <w:t xml:space="preserve">a welcoming, collaborative, environment for everyone involved. </w:t>
      </w:r>
      <w:r>
        <w:rPr>
          <w:rFonts w:eastAsia="Helvetica Neue Light" w:cs="Helvetica Neue Light"/>
        </w:rPr>
        <w:t>E</w:t>
      </w:r>
      <w:r w:rsidRPr="000B2AEA">
        <w:rPr>
          <w:rFonts w:eastAsia="Helvetica Neue Light" w:cs="Helvetica Neue Light"/>
        </w:rPr>
        <w:t xml:space="preserve">very MarineGEO </w:t>
      </w:r>
      <w:r>
        <w:rPr>
          <w:rFonts w:eastAsia="Helvetica Neue Light" w:cs="Helvetica Neue Light"/>
        </w:rPr>
        <w:t xml:space="preserve">partner is responsible for </w:t>
      </w:r>
      <w:r w:rsidRPr="000B2AEA">
        <w:rPr>
          <w:rFonts w:eastAsia="Helvetica Neue Light" w:cs="Helvetica Neue Light"/>
        </w:rPr>
        <w:t>abid</w:t>
      </w:r>
      <w:r>
        <w:rPr>
          <w:rFonts w:eastAsia="Helvetica Neue Light" w:cs="Helvetica Neue Light"/>
        </w:rPr>
        <w:t>ing</w:t>
      </w:r>
      <w:r w:rsidRPr="000B2AEA">
        <w:rPr>
          <w:rFonts w:eastAsia="Helvetica Neue Light" w:cs="Helvetica Neue Light"/>
        </w:rPr>
        <w:t xml:space="preserve"> by </w:t>
      </w:r>
      <w:proofErr w:type="spellStart"/>
      <w:r w:rsidRPr="009C0B5A">
        <w:rPr>
          <w:rFonts w:eastAsia="Helvetica Neue Light" w:cs="Helvetica Neue Light"/>
          <w:i/>
          <w:iCs/>
        </w:rPr>
        <w:t>MarineGEO’s</w:t>
      </w:r>
      <w:proofErr w:type="spellEnd"/>
      <w:r w:rsidRPr="009C0B5A">
        <w:rPr>
          <w:rFonts w:eastAsia="Helvetica Neue Light" w:cs="Helvetica Neue Light"/>
          <w:i/>
          <w:iCs/>
        </w:rPr>
        <w:t xml:space="preserve"> </w:t>
      </w:r>
      <w:r w:rsidR="009C0B5A" w:rsidRPr="009C0B5A">
        <w:rPr>
          <w:rFonts w:eastAsia="Helvetica Neue Light" w:cs="Helvetica Neue Light"/>
          <w:i/>
          <w:iCs/>
        </w:rPr>
        <w:t>V</w:t>
      </w:r>
      <w:r w:rsidRPr="009C0B5A">
        <w:rPr>
          <w:rFonts w:eastAsia="Helvetica Neue Light" w:cs="Helvetica Neue Light"/>
          <w:i/>
          <w:iCs/>
        </w:rPr>
        <w:t>alues</w:t>
      </w:r>
      <w:r w:rsidR="009C0B5A" w:rsidRPr="009C0B5A">
        <w:rPr>
          <w:rFonts w:eastAsia="Helvetica Neue Light" w:cs="Helvetica Neue Light"/>
          <w:i/>
          <w:iCs/>
        </w:rPr>
        <w:t xml:space="preserve"> Statement</w:t>
      </w:r>
      <w:r w:rsidR="000B611B">
        <w:rPr>
          <w:rFonts w:eastAsia="Helvetica Neue Light" w:cs="Helvetica Neue Light"/>
        </w:rPr>
        <w:t xml:space="preserve"> and</w:t>
      </w:r>
      <w:r w:rsidRPr="000B2AEA">
        <w:rPr>
          <w:rFonts w:eastAsia="Helvetica Neue Light" w:cs="Helvetica Neue Light"/>
        </w:rPr>
        <w:t xml:space="preserve"> </w:t>
      </w:r>
      <w:r w:rsidR="009C0B5A">
        <w:rPr>
          <w:rFonts w:eastAsia="Helvetica Neue Light" w:cs="Helvetica Neue Light"/>
        </w:rPr>
        <w:t>C</w:t>
      </w:r>
      <w:r w:rsidRPr="009C0B5A">
        <w:rPr>
          <w:rFonts w:eastAsia="Helvetica Neue Light" w:cs="Helvetica Neue Light"/>
        </w:rPr>
        <w:t xml:space="preserve">ode of </w:t>
      </w:r>
      <w:r w:rsidR="009C0B5A">
        <w:rPr>
          <w:rFonts w:eastAsia="Helvetica Neue Light" w:cs="Helvetica Neue Light"/>
        </w:rPr>
        <w:t>C</w:t>
      </w:r>
      <w:r w:rsidRPr="009C0B5A">
        <w:rPr>
          <w:rFonts w:eastAsia="Helvetica Neue Light" w:cs="Helvetica Neue Light"/>
        </w:rPr>
        <w:t>onduct</w:t>
      </w:r>
      <w:r w:rsidR="009C0B5A">
        <w:rPr>
          <w:rFonts w:eastAsia="Helvetica Neue Light" w:cs="Helvetica Neue Light"/>
        </w:rPr>
        <w:t xml:space="preserve">, both of which are found on the </w:t>
      </w:r>
      <w:hyperlink r:id="rId7" w:history="1">
        <w:r w:rsidR="009C0B5A" w:rsidRPr="009C0B5A">
          <w:rPr>
            <w:rStyle w:val="Hyperlink"/>
            <w:rFonts w:eastAsia="Helvetica Neue Light" w:cs="Helvetica Neue Light"/>
            <w:i/>
            <w:iCs/>
          </w:rPr>
          <w:t>Guiding Documents</w:t>
        </w:r>
      </w:hyperlink>
      <w:r w:rsidR="009C0B5A">
        <w:rPr>
          <w:rFonts w:eastAsia="Helvetica Neue Light" w:cs="Helvetica Neue Light"/>
        </w:rPr>
        <w:t xml:space="preserve"> section of the website</w:t>
      </w:r>
      <w:r w:rsidR="000B611B">
        <w:rPr>
          <w:rFonts w:eastAsia="Helvetica Neue Light" w:cs="Helvetica Neue Light"/>
        </w:rPr>
        <w:t>.</w:t>
      </w:r>
      <w:r w:rsidRPr="000B2AEA">
        <w:rPr>
          <w:rFonts w:eastAsia="Helvetica Neue Light" w:cs="Helvetica Neue Light"/>
        </w:rPr>
        <w:t xml:space="preserve"> These agreements commit</w:t>
      </w:r>
      <w:r>
        <w:rPr>
          <w:rFonts w:eastAsia="Helvetica Neue Light" w:cs="Helvetica Neue Light"/>
        </w:rPr>
        <w:t xml:space="preserve"> each of us</w:t>
      </w:r>
      <w:r w:rsidRPr="000B2AEA">
        <w:rPr>
          <w:rFonts w:eastAsia="Helvetica Neue Light" w:cs="Helvetica Neue Light"/>
        </w:rPr>
        <w:t xml:space="preserve"> to fostering a community of practice that strengthens and enriches our individual members </w:t>
      </w:r>
      <w:r>
        <w:rPr>
          <w:rFonts w:eastAsia="Helvetica Neue Light" w:cs="Helvetica Neue Light"/>
        </w:rPr>
        <w:t xml:space="preserve">and </w:t>
      </w:r>
      <w:r w:rsidRPr="000B2AEA">
        <w:rPr>
          <w:rFonts w:eastAsia="Helvetica Neue Light" w:cs="Helvetica Neue Light"/>
        </w:rPr>
        <w:t xml:space="preserve">our collective science. </w:t>
      </w:r>
    </w:p>
    <w:p w14:paraId="3AF46894" w14:textId="752F77DA" w:rsidR="00266051" w:rsidRDefault="00266051" w:rsidP="000B2AEA">
      <w:pPr>
        <w:spacing w:line="259" w:lineRule="auto"/>
        <w:rPr>
          <w:rFonts w:eastAsia="Helvetica Neue Light" w:cs="Helvetica Neue Light"/>
        </w:rPr>
      </w:pPr>
    </w:p>
    <w:p w14:paraId="3915D218" w14:textId="54C72A09" w:rsidR="00FA1284" w:rsidRDefault="00FA1284" w:rsidP="00FA1284">
      <w:pPr>
        <w:pStyle w:val="Heading1"/>
      </w:pPr>
      <w:r>
        <w:t>Authorship</w:t>
      </w:r>
    </w:p>
    <w:p w14:paraId="54B68492" w14:textId="4011CBBF" w:rsidR="00504023" w:rsidRPr="00504023" w:rsidRDefault="00D514FC" w:rsidP="002C2C49">
      <w:r w:rsidRPr="00D514FC">
        <w:t xml:space="preserve">By contributing data to </w:t>
      </w:r>
      <w:r>
        <w:t>MarineGEO</w:t>
      </w:r>
      <w:r w:rsidRPr="00D514FC">
        <w:t xml:space="preserve"> according to </w:t>
      </w:r>
      <w:r>
        <w:t xml:space="preserve">the approved </w:t>
      </w:r>
      <w:r w:rsidRPr="00D514FC">
        <w:t xml:space="preserve">protocols, </w:t>
      </w:r>
      <w:r w:rsidR="004E1566">
        <w:t>you are</w:t>
      </w:r>
      <w:r>
        <w:t xml:space="preserve"> </w:t>
      </w:r>
      <w:r w:rsidRPr="00D514FC">
        <w:t>automatically included as a co-author on core papers</w:t>
      </w:r>
      <w:r>
        <w:t xml:space="preserve"> that include</w:t>
      </w:r>
      <w:r w:rsidR="004E1566">
        <w:t xml:space="preserve"> </w:t>
      </w:r>
      <w:r>
        <w:t>that data</w:t>
      </w:r>
      <w:r w:rsidR="004E1566">
        <w:t>,</w:t>
      </w:r>
      <w:r>
        <w:t xml:space="preserve"> provided that </w:t>
      </w:r>
      <w:r w:rsidRPr="00D514FC">
        <w:t xml:space="preserve">you </w:t>
      </w:r>
      <w:r w:rsidR="004E1566">
        <w:t xml:space="preserve">remain </w:t>
      </w:r>
      <w:r w:rsidRPr="00D514FC">
        <w:t>actively engaged</w:t>
      </w:r>
      <w:r w:rsidR="004E1566">
        <w:t>,</w:t>
      </w:r>
      <w:r w:rsidRPr="00D514FC">
        <w:t xml:space="preserve"> follow deadlines, </w:t>
      </w:r>
      <w:r w:rsidR="004E1566">
        <w:t xml:space="preserve">respond to queries, and </w:t>
      </w:r>
      <w:r w:rsidRPr="00D514FC">
        <w:t>contribut</w:t>
      </w:r>
      <w:r w:rsidR="004E1566">
        <w:t>e substantively to the MS throughout the process</w:t>
      </w:r>
      <w:r w:rsidRPr="00D514FC">
        <w:t xml:space="preserve">. </w:t>
      </w:r>
      <w:r w:rsidR="00504023">
        <w:t>W</w:t>
      </w:r>
      <w:r w:rsidR="00504023" w:rsidRPr="00504023">
        <w:t xml:space="preserve">e encourage papers based on </w:t>
      </w:r>
      <w:r w:rsidR="00504023">
        <w:t xml:space="preserve">subsets of MarineGEO </w:t>
      </w:r>
      <w:r w:rsidR="00504023" w:rsidRPr="00504023">
        <w:t xml:space="preserve">data, </w:t>
      </w:r>
      <w:r w:rsidR="00504023">
        <w:t xml:space="preserve">but </w:t>
      </w:r>
      <w:r w:rsidR="00504023" w:rsidRPr="00504023">
        <w:t xml:space="preserve">these should be conceptually distinct from </w:t>
      </w:r>
      <w:r w:rsidR="00504023">
        <w:t xml:space="preserve">planned network papers, </w:t>
      </w:r>
      <w:r w:rsidR="00504023" w:rsidRPr="00504023">
        <w:t>tak</w:t>
      </w:r>
      <w:r w:rsidR="00504023">
        <w:t>ing care</w:t>
      </w:r>
      <w:r w:rsidR="00504023" w:rsidRPr="00504023">
        <w:t xml:space="preserve"> not to compromise the power of the full </w:t>
      </w:r>
      <w:r w:rsidR="00504023">
        <w:t>n</w:t>
      </w:r>
      <w:r w:rsidR="00504023" w:rsidRPr="00504023">
        <w:t>etwork</w:t>
      </w:r>
      <w:r w:rsidR="00504023">
        <w:t>,</w:t>
      </w:r>
      <w:r w:rsidR="00504023" w:rsidRPr="00504023">
        <w:t xml:space="preserve"> </w:t>
      </w:r>
      <w:r w:rsidR="00504023">
        <w:t xml:space="preserve">and should be discussed with MarineGEO Central in early stages of development. </w:t>
      </w:r>
    </w:p>
    <w:p w14:paraId="77A47FBF" w14:textId="05C22B44" w:rsidR="00FA1284" w:rsidRDefault="00FA1284" w:rsidP="000B2AEA">
      <w:pPr>
        <w:spacing w:line="259" w:lineRule="auto"/>
        <w:rPr>
          <w:rFonts w:eastAsia="Helvetica Neue Light" w:cs="Helvetica Neue Light"/>
        </w:rPr>
      </w:pPr>
    </w:p>
    <w:p w14:paraId="49F1887E" w14:textId="060D7A74" w:rsidR="00504023" w:rsidRPr="00504023" w:rsidRDefault="00504023" w:rsidP="00504023">
      <w:pPr>
        <w:pStyle w:val="Heading1"/>
      </w:pPr>
      <w:r>
        <w:t>Agreement</w:t>
      </w:r>
    </w:p>
    <w:p w14:paraId="44F4765C" w14:textId="0F3FF5D8" w:rsidR="000B2AEA" w:rsidRPr="000B2AEA" w:rsidRDefault="000B2AEA" w:rsidP="000B2AEA">
      <w:pPr>
        <w:spacing w:line="259" w:lineRule="auto"/>
        <w:rPr>
          <w:rFonts w:eastAsia="Helvetica Neue Light" w:cs="Helvetica Neue Light"/>
        </w:rPr>
      </w:pPr>
      <w:r w:rsidRPr="000B2AEA">
        <w:rPr>
          <w:rFonts w:eastAsia="Helvetica Neue Light" w:cs="Helvetica Neue Light"/>
        </w:rPr>
        <w:t xml:space="preserve">We agree that the </w:t>
      </w:r>
      <w:r w:rsidRPr="000B2AEA">
        <w:rPr>
          <w:rFonts w:eastAsia="Helvetica Neue Light" w:cs="Helvetica Neue Light"/>
          <w:b/>
          <w:bCs/>
        </w:rPr>
        <w:t xml:space="preserve">MarineGEO </w:t>
      </w:r>
      <w:r w:rsidR="00D855AF">
        <w:rPr>
          <w:rFonts w:eastAsia="Helvetica Neue Light" w:cs="Helvetica Neue Light"/>
          <w:b/>
          <w:bCs/>
        </w:rPr>
        <w:t>[</w:t>
      </w:r>
      <w:r w:rsidR="00D855AF" w:rsidRPr="00D855AF">
        <w:rPr>
          <w:rFonts w:eastAsia="Helvetica Neue Light" w:cs="Helvetica Neue Light"/>
          <w:b/>
          <w:bCs/>
          <w:highlight w:val="yellow"/>
        </w:rPr>
        <w:t>Site</w:t>
      </w:r>
      <w:r w:rsidR="00D855AF">
        <w:rPr>
          <w:rFonts w:eastAsia="Helvetica Neue Light" w:cs="Helvetica Neue Light"/>
          <w:b/>
          <w:bCs/>
        </w:rPr>
        <w:t>]</w:t>
      </w:r>
      <w:r w:rsidRPr="000B2AEA">
        <w:rPr>
          <w:rFonts w:eastAsia="Helvetica Neue Light" w:cs="Helvetica Neue Light"/>
        </w:rPr>
        <w:t xml:space="preserve"> </w:t>
      </w:r>
      <w:r w:rsidR="00207481">
        <w:rPr>
          <w:rFonts w:eastAsia="Helvetica Neue Light" w:cs="Helvetica Neue Light"/>
        </w:rPr>
        <w:t>partner site</w:t>
      </w:r>
      <w:r w:rsidRPr="000B2AEA">
        <w:rPr>
          <w:rFonts w:eastAsia="Helvetica Neue Light" w:cs="Helvetica Neue Light"/>
        </w:rPr>
        <w:t xml:space="preserve"> will conduct the required research </w:t>
      </w:r>
      <w:r w:rsidR="00207481">
        <w:rPr>
          <w:rFonts w:eastAsia="Helvetica Neue Light" w:cs="Helvetica Neue Light"/>
        </w:rPr>
        <w:t xml:space="preserve">(Table 1) </w:t>
      </w:r>
      <w:r w:rsidRPr="000B2AEA">
        <w:rPr>
          <w:rFonts w:eastAsia="Helvetica Neue Light" w:cs="Helvetica Neue Light"/>
        </w:rPr>
        <w:t xml:space="preserve">annually during the term of this agreement in the following habitats: </w:t>
      </w:r>
      <w:r w:rsidR="0067593B">
        <w:rPr>
          <w:rFonts w:eastAsia="Helvetica Neue Light" w:cs="Helvetica Neue Light"/>
        </w:rPr>
        <w:t>[</w:t>
      </w:r>
      <w:r w:rsidR="0067593B" w:rsidRPr="0067593B">
        <w:rPr>
          <w:rFonts w:eastAsia="Helvetica Neue Light" w:cs="Helvetica Neue Light"/>
          <w:highlight w:val="yellow"/>
        </w:rPr>
        <w:t>examples:</w:t>
      </w:r>
      <w:r w:rsidR="0067593B">
        <w:rPr>
          <w:rFonts w:eastAsia="Helvetica Neue Light" w:cs="Helvetica Neue Light"/>
        </w:rPr>
        <w:t xml:space="preserve"> </w:t>
      </w:r>
      <w:r w:rsidR="00F62DC9" w:rsidRPr="00D855AF">
        <w:rPr>
          <w:rFonts w:eastAsia="Helvetica Neue Light" w:cs="Helvetica Neue Light"/>
          <w:highlight w:val="yellow"/>
        </w:rPr>
        <w:t>seagrass, artificial habitat (dock panels)</w:t>
      </w:r>
      <w:r w:rsidR="00F62DC9">
        <w:rPr>
          <w:rFonts w:eastAsia="Helvetica Neue Light" w:cs="Helvetica Neue Light"/>
        </w:rPr>
        <w:t>.</w:t>
      </w:r>
      <w:r w:rsidRPr="000B2AEA">
        <w:rPr>
          <w:rFonts w:eastAsia="Helvetica Neue Light" w:cs="Helvetica Neue Light"/>
        </w:rPr>
        <w:t xml:space="preserve"> </w:t>
      </w:r>
    </w:p>
    <w:p w14:paraId="137A3CB1" w14:textId="77777777" w:rsidR="000B2AEA" w:rsidRPr="000B2AEA" w:rsidRDefault="000B2AEA" w:rsidP="000B2AEA">
      <w:pPr>
        <w:spacing w:line="259" w:lineRule="auto"/>
        <w:rPr>
          <w:rFonts w:eastAsia="Helvetica Neue Light" w:cs="Helvetica Neue Light"/>
        </w:rPr>
      </w:pPr>
    </w:p>
    <w:p w14:paraId="5377179C" w14:textId="77777777" w:rsidR="000B2AEA" w:rsidRPr="000B2AEA" w:rsidRDefault="000B2AEA" w:rsidP="000B2AEA">
      <w:pPr>
        <w:spacing w:line="259" w:lineRule="auto"/>
        <w:rPr>
          <w:rFonts w:eastAsia="Helvetica Neue Light" w:cs="Helvetica Neue Light"/>
        </w:rPr>
      </w:pPr>
      <w:r w:rsidRPr="000B2AEA">
        <w:rPr>
          <w:rFonts w:eastAsia="Helvetica Neue Light" w:cs="Helvetica Neue Light"/>
        </w:rPr>
        <w:t>Agreed on [</w:t>
      </w:r>
      <w:r w:rsidRPr="000B2AEA">
        <w:rPr>
          <w:rFonts w:eastAsia="Helvetica Neue Light" w:cs="Helvetica Neue Light"/>
          <w:highlight w:val="yellow"/>
        </w:rPr>
        <w:t>date</w:t>
      </w:r>
      <w:r w:rsidRPr="000B2AEA">
        <w:rPr>
          <w:rFonts w:eastAsia="Helvetica Neue Light" w:cs="Helvetica Neue Light"/>
        </w:rPr>
        <w:t>]:</w:t>
      </w:r>
    </w:p>
    <w:p w14:paraId="757B7318" w14:textId="77777777" w:rsidR="000B2AEA" w:rsidRPr="000B2AEA" w:rsidRDefault="000B2AEA" w:rsidP="000B2AEA">
      <w:pPr>
        <w:spacing w:line="259" w:lineRule="auto"/>
        <w:rPr>
          <w:rFonts w:eastAsia="Helvetica Neue Light" w:cs="Helvetica Neue Light"/>
        </w:rPr>
      </w:pPr>
    </w:p>
    <w:p w14:paraId="1BFB60BF" w14:textId="77777777" w:rsidR="000B2AEA" w:rsidRPr="000B2AEA" w:rsidRDefault="000B2AEA" w:rsidP="000B2AEA">
      <w:pPr>
        <w:spacing w:line="259" w:lineRule="auto"/>
        <w:rPr>
          <w:rFonts w:eastAsia="Helvetica Neue Light" w:cs="Helvetica Neue Light"/>
        </w:rPr>
      </w:pPr>
    </w:p>
    <w:p w14:paraId="15BB5123" w14:textId="77777777" w:rsidR="000B2AEA" w:rsidRPr="000B2AEA" w:rsidRDefault="000B2AEA" w:rsidP="000B2AEA">
      <w:pPr>
        <w:spacing w:line="259" w:lineRule="auto"/>
        <w:rPr>
          <w:rFonts w:eastAsia="Helvetica Neue Light" w:cs="Helvetica Neue Light"/>
        </w:rPr>
      </w:pPr>
      <w:r w:rsidRPr="000B2AEA">
        <w:rPr>
          <w:rFonts w:eastAsia="Helvetica Neue Light" w:cs="Helvetica Neue Light"/>
        </w:rPr>
        <w:t xml:space="preserve">_____________________________ </w:t>
      </w:r>
      <w:r w:rsidRPr="000B2AEA">
        <w:rPr>
          <w:rFonts w:eastAsia="Helvetica Neue Light" w:cs="Helvetica Neue Light"/>
        </w:rPr>
        <w:tab/>
      </w:r>
      <w:r w:rsidRPr="000B2AEA">
        <w:rPr>
          <w:rFonts w:eastAsia="Helvetica Neue Light" w:cs="Helvetica Neue Light"/>
        </w:rPr>
        <w:tab/>
      </w:r>
      <w:r w:rsidRPr="000B2AEA">
        <w:rPr>
          <w:rFonts w:eastAsia="Helvetica Neue Light" w:cs="Helvetica Neue Light"/>
        </w:rPr>
        <w:tab/>
      </w:r>
      <w:r w:rsidRPr="000B2AEA">
        <w:rPr>
          <w:rFonts w:eastAsia="Helvetica Neue Light" w:cs="Helvetica Neue Light"/>
        </w:rPr>
        <w:tab/>
        <w:t>______________________________</w:t>
      </w:r>
    </w:p>
    <w:p w14:paraId="4E2465B5" w14:textId="77777777" w:rsidR="000B2AEA" w:rsidRPr="000B2AEA" w:rsidRDefault="000B2AEA" w:rsidP="000B2AEA">
      <w:pPr>
        <w:spacing w:line="259" w:lineRule="auto"/>
        <w:rPr>
          <w:rFonts w:eastAsia="Helvetica Neue Light" w:cs="Helvetica Neue Light"/>
        </w:rPr>
      </w:pPr>
    </w:p>
    <w:p w14:paraId="655EC138" w14:textId="77777777" w:rsidR="000B2AEA" w:rsidRPr="000B2AEA" w:rsidRDefault="000B2AEA" w:rsidP="000B2AEA">
      <w:pPr>
        <w:spacing w:line="259" w:lineRule="auto"/>
        <w:rPr>
          <w:rFonts w:eastAsia="Helvetica Neue Light" w:cs="Helvetica Neue Light"/>
        </w:rPr>
      </w:pPr>
      <w:r w:rsidRPr="000B2AEA">
        <w:rPr>
          <w:rFonts w:eastAsia="Helvetica Neue Light" w:cs="Helvetica Neue Light"/>
        </w:rPr>
        <w:t>J. Emmett Duffy, Director</w:t>
      </w:r>
      <w:r w:rsidRPr="000B2AEA">
        <w:rPr>
          <w:rFonts w:eastAsia="Helvetica Neue Light" w:cs="Helvetica Neue Light"/>
        </w:rPr>
        <w:tab/>
      </w:r>
      <w:r w:rsidRPr="000B2AEA">
        <w:rPr>
          <w:rFonts w:eastAsia="Helvetica Neue Light" w:cs="Helvetica Neue Light"/>
        </w:rPr>
        <w:tab/>
      </w:r>
      <w:r w:rsidRPr="000B2AEA">
        <w:rPr>
          <w:rFonts w:eastAsia="Helvetica Neue Light" w:cs="Helvetica Neue Light"/>
        </w:rPr>
        <w:tab/>
      </w:r>
      <w:r w:rsidRPr="000B2AEA">
        <w:rPr>
          <w:rFonts w:eastAsia="Helvetica Neue Light" w:cs="Helvetica Neue Light"/>
        </w:rPr>
        <w:tab/>
      </w:r>
      <w:r w:rsidRPr="000B2AEA">
        <w:rPr>
          <w:rFonts w:eastAsia="Helvetica Neue Light" w:cs="Helvetica Neue Light"/>
        </w:rPr>
        <w:tab/>
        <w:t>[</w:t>
      </w:r>
      <w:r w:rsidRPr="000B2AEA">
        <w:rPr>
          <w:rFonts w:eastAsia="Helvetica Neue Light" w:cs="Helvetica Neue Light"/>
          <w:highlight w:val="yellow"/>
        </w:rPr>
        <w:t>Name, title</w:t>
      </w:r>
      <w:r w:rsidRPr="000B2AEA">
        <w:rPr>
          <w:rFonts w:eastAsia="Helvetica Neue Light" w:cs="Helvetica Neue Light"/>
        </w:rPr>
        <w:t>]</w:t>
      </w:r>
    </w:p>
    <w:p w14:paraId="7F2773D5" w14:textId="4468233E" w:rsidR="000B2AEA" w:rsidRPr="000B2AEA" w:rsidRDefault="000B2AEA" w:rsidP="000B2AEA">
      <w:pPr>
        <w:spacing w:line="259" w:lineRule="auto"/>
        <w:rPr>
          <w:rFonts w:eastAsia="Helvetica Neue Light" w:cs="Helvetica Neue Light"/>
        </w:rPr>
      </w:pPr>
      <w:r w:rsidRPr="000B2AEA">
        <w:rPr>
          <w:rFonts w:eastAsia="Helvetica Neue Light" w:cs="Helvetica Neue Light"/>
        </w:rPr>
        <w:t xml:space="preserve">Tennenbaum Marine Observatories Network </w:t>
      </w:r>
      <w:r w:rsidRPr="000B2AEA">
        <w:rPr>
          <w:rFonts w:eastAsia="Helvetica Neue Light" w:cs="Helvetica Neue Light"/>
        </w:rPr>
        <w:tab/>
      </w:r>
      <w:r w:rsidRPr="000B2AEA">
        <w:rPr>
          <w:rFonts w:eastAsia="Helvetica Neue Light" w:cs="Helvetica Neue Light"/>
        </w:rPr>
        <w:tab/>
      </w:r>
      <w:r w:rsidR="00504023">
        <w:rPr>
          <w:rFonts w:eastAsia="Helvetica Neue Light" w:cs="Helvetica Neue Light"/>
        </w:rPr>
        <w:tab/>
      </w:r>
      <w:r w:rsidRPr="000B2AEA">
        <w:rPr>
          <w:rFonts w:eastAsia="Helvetica Neue Light" w:cs="Helvetica Neue Light"/>
        </w:rPr>
        <w:t>[</w:t>
      </w:r>
      <w:r w:rsidRPr="000B2AEA">
        <w:rPr>
          <w:rFonts w:eastAsia="Helvetica Neue Light" w:cs="Helvetica Neue Light"/>
          <w:highlight w:val="yellow"/>
        </w:rPr>
        <w:t>Institution line 1</w:t>
      </w:r>
      <w:r w:rsidRPr="000B2AEA">
        <w:rPr>
          <w:rFonts w:eastAsia="Helvetica Neue Light" w:cs="Helvetica Neue Light"/>
        </w:rPr>
        <w:t>]</w:t>
      </w:r>
    </w:p>
    <w:p w14:paraId="2793A133" w14:textId="77777777" w:rsidR="000B2AEA" w:rsidRPr="000B2AEA" w:rsidRDefault="000B2AEA" w:rsidP="000B2AEA">
      <w:pPr>
        <w:spacing w:line="259" w:lineRule="auto"/>
        <w:rPr>
          <w:rFonts w:eastAsia="Helvetica Neue Light" w:cs="Helvetica Neue Light"/>
        </w:rPr>
      </w:pPr>
      <w:r w:rsidRPr="000B2AEA">
        <w:rPr>
          <w:rFonts w:eastAsia="Helvetica Neue Light" w:cs="Helvetica Neue Light"/>
        </w:rPr>
        <w:lastRenderedPageBreak/>
        <w:t>and MarineGEO Program</w:t>
      </w:r>
      <w:r w:rsidRPr="000B2AEA">
        <w:rPr>
          <w:rFonts w:eastAsia="Helvetica Neue Light" w:cs="Helvetica Neue Light"/>
        </w:rPr>
        <w:tab/>
      </w:r>
      <w:r w:rsidRPr="000B2AEA">
        <w:rPr>
          <w:rFonts w:eastAsia="Helvetica Neue Light" w:cs="Helvetica Neue Light"/>
        </w:rPr>
        <w:tab/>
      </w:r>
      <w:r w:rsidRPr="000B2AEA">
        <w:rPr>
          <w:rFonts w:eastAsia="Helvetica Neue Light" w:cs="Helvetica Neue Light"/>
        </w:rPr>
        <w:tab/>
      </w:r>
      <w:r w:rsidRPr="000B2AEA">
        <w:rPr>
          <w:rFonts w:eastAsia="Helvetica Neue Light" w:cs="Helvetica Neue Light"/>
        </w:rPr>
        <w:tab/>
      </w:r>
      <w:r w:rsidRPr="000B2AEA">
        <w:rPr>
          <w:rFonts w:eastAsia="Helvetica Neue Light" w:cs="Helvetica Neue Light"/>
        </w:rPr>
        <w:tab/>
        <w:t>[</w:t>
      </w:r>
      <w:r w:rsidRPr="000B2AEA">
        <w:rPr>
          <w:rFonts w:eastAsia="Helvetica Neue Light" w:cs="Helvetica Neue Light"/>
          <w:highlight w:val="yellow"/>
        </w:rPr>
        <w:t>Institution line 2</w:t>
      </w:r>
      <w:r w:rsidRPr="000B2AEA">
        <w:rPr>
          <w:rFonts w:eastAsia="Helvetica Neue Light" w:cs="Helvetica Neue Light"/>
        </w:rPr>
        <w:t>]</w:t>
      </w:r>
    </w:p>
    <w:p w14:paraId="659BEDE1" w14:textId="77777777" w:rsidR="000B2AEA" w:rsidRPr="000B2AEA" w:rsidRDefault="000B2AEA" w:rsidP="000B2AEA">
      <w:pPr>
        <w:spacing w:line="259" w:lineRule="auto"/>
        <w:rPr>
          <w:rFonts w:eastAsia="Helvetica Neue Light" w:cs="Helvetica Neue Light"/>
        </w:rPr>
      </w:pPr>
      <w:r w:rsidRPr="000B2AEA">
        <w:rPr>
          <w:rFonts w:eastAsia="Helvetica Neue Light" w:cs="Helvetica Neue Light"/>
        </w:rPr>
        <w:t>Smithsonian Institution</w:t>
      </w:r>
    </w:p>
    <w:p w14:paraId="32F6FE75" w14:textId="77777777" w:rsidR="009C0B5A" w:rsidRDefault="009C0B5A" w:rsidP="00122547">
      <w:pPr>
        <w:spacing w:line="259" w:lineRule="auto"/>
        <w:rPr>
          <w:rFonts w:eastAsia="Helvetica Neue Light" w:cs="Helvetica Neue Light"/>
          <w:b/>
          <w:bCs/>
        </w:rPr>
      </w:pPr>
    </w:p>
    <w:p w14:paraId="21AFA2D2" w14:textId="04405484" w:rsidR="00122547" w:rsidRPr="000B2AEA" w:rsidRDefault="000B2AEA" w:rsidP="00122547">
      <w:pPr>
        <w:spacing w:line="259" w:lineRule="auto"/>
        <w:rPr>
          <w:rFonts w:eastAsia="Helvetica Neue Light" w:cs="Helvetica Neue Light"/>
        </w:rPr>
      </w:pPr>
      <w:r w:rsidRPr="000B2AEA">
        <w:rPr>
          <w:rFonts w:eastAsia="Helvetica Neue Light" w:cs="Helvetica Neue Light"/>
          <w:b/>
          <w:bCs/>
        </w:rPr>
        <w:t>Attachment: Table 1</w:t>
      </w:r>
      <w:r w:rsidRPr="000B2AEA">
        <w:rPr>
          <w:rFonts w:eastAsia="Helvetica Neue Light" w:cs="Helvetica Neue Light"/>
        </w:rPr>
        <w:t xml:space="preserve">. </w:t>
      </w:r>
      <w:r w:rsidR="00122547" w:rsidRPr="000B2AEA">
        <w:rPr>
          <w:rFonts w:eastAsia="Helvetica Neue Light" w:cs="Helvetica Neue Light"/>
        </w:rPr>
        <w:t xml:space="preserve">Core research requirements of </w:t>
      </w:r>
      <w:r w:rsidR="00122547">
        <w:rPr>
          <w:rFonts w:eastAsia="Helvetica Neue Light" w:cs="Helvetica Neue Light"/>
        </w:rPr>
        <w:t xml:space="preserve">the </w:t>
      </w:r>
      <w:r w:rsidR="00122547" w:rsidRPr="007750F6">
        <w:rPr>
          <w:rFonts w:eastAsia="Helvetica Neue Light" w:cs="Helvetica Neue Light"/>
          <w:b/>
          <w:bCs/>
        </w:rPr>
        <w:t xml:space="preserve">MarineGEO </w:t>
      </w:r>
      <w:r w:rsidR="00D855AF">
        <w:rPr>
          <w:rFonts w:eastAsia="Helvetica Neue Light" w:cs="Helvetica Neue Light"/>
          <w:b/>
          <w:bCs/>
        </w:rPr>
        <w:t>[</w:t>
      </w:r>
      <w:r w:rsidR="00D855AF" w:rsidRPr="00D855AF">
        <w:rPr>
          <w:rFonts w:eastAsia="Helvetica Neue Light" w:cs="Helvetica Neue Light"/>
          <w:b/>
          <w:bCs/>
          <w:highlight w:val="yellow"/>
        </w:rPr>
        <w:t>Site</w:t>
      </w:r>
      <w:r w:rsidR="00D855AF">
        <w:rPr>
          <w:rFonts w:eastAsia="Helvetica Neue Light" w:cs="Helvetica Neue Light"/>
          <w:b/>
          <w:bCs/>
        </w:rPr>
        <w:t>]</w:t>
      </w:r>
      <w:r w:rsidR="00122547" w:rsidRPr="000B2AEA">
        <w:rPr>
          <w:rFonts w:eastAsia="Helvetica Neue Light" w:cs="Helvetica Neue Light"/>
        </w:rPr>
        <w:t xml:space="preserve"> partner</w:t>
      </w:r>
      <w:r w:rsidR="00122547">
        <w:rPr>
          <w:rFonts w:eastAsia="Helvetica Neue Light" w:cs="Helvetica Neue Light"/>
        </w:rPr>
        <w:t xml:space="preserve"> site,</w:t>
      </w:r>
      <w:r w:rsidR="00122547" w:rsidRPr="000B2AEA">
        <w:rPr>
          <w:rFonts w:eastAsia="Helvetica Neue Light" w:cs="Helvetica Neue Light"/>
        </w:rPr>
        <w:t xml:space="preserve"> by mutual agreement of </w:t>
      </w:r>
      <w:r w:rsidR="00D855AF">
        <w:rPr>
          <w:rFonts w:eastAsia="Helvetica Neue Light" w:cs="Helvetica Neue Light"/>
        </w:rPr>
        <w:t>[</w:t>
      </w:r>
      <w:r w:rsidR="00D855AF" w:rsidRPr="00D855AF">
        <w:rPr>
          <w:rFonts w:eastAsia="Helvetica Neue Light" w:cs="Helvetica Neue Light"/>
          <w:highlight w:val="yellow"/>
        </w:rPr>
        <w:t>Institution</w:t>
      </w:r>
      <w:r w:rsidR="00D855AF">
        <w:rPr>
          <w:rFonts w:eastAsia="Helvetica Neue Light" w:cs="Helvetica Neue Light"/>
        </w:rPr>
        <w:t>]</w:t>
      </w:r>
      <w:r w:rsidR="00122547" w:rsidRPr="000B2AEA">
        <w:rPr>
          <w:rFonts w:eastAsia="Helvetica Neue Light" w:cs="Helvetica Neue Light"/>
        </w:rPr>
        <w:t xml:space="preserve"> and Smithsonian MarineGEO Central. Cells marked with X are required core research activities</w:t>
      </w:r>
      <w:r w:rsidR="00122547">
        <w:rPr>
          <w:rFonts w:eastAsia="Helvetica Neue Light" w:cs="Helvetica Neue Light"/>
        </w:rPr>
        <w:t>, and</w:t>
      </w:r>
      <w:r w:rsidR="00122547" w:rsidRPr="000B2AEA">
        <w:rPr>
          <w:rFonts w:eastAsia="Helvetica Neue Light" w:cs="Helvetica Neue Light"/>
        </w:rPr>
        <w:t xml:space="preserve"> </w:t>
      </w:r>
      <w:r w:rsidR="00122547">
        <w:rPr>
          <w:rFonts w:eastAsia="Helvetica Neue Light" w:cs="Helvetica Neue Light"/>
        </w:rPr>
        <w:t>c</w:t>
      </w:r>
      <w:r w:rsidR="00122547" w:rsidRPr="000B2AEA">
        <w:rPr>
          <w:rFonts w:eastAsia="Helvetica Neue Light" w:cs="Helvetica Neue Light"/>
        </w:rPr>
        <w:t>ells marked with O are optional</w:t>
      </w:r>
      <w:r w:rsidR="00122547">
        <w:rPr>
          <w:rFonts w:eastAsia="Helvetica Neue Light" w:cs="Helvetica Neue Light"/>
        </w:rPr>
        <w:t xml:space="preserve">. </w:t>
      </w:r>
    </w:p>
    <w:p w14:paraId="18E3E723" w14:textId="77777777" w:rsidR="000B2AEA" w:rsidRPr="000B2AEA" w:rsidRDefault="000B2AEA" w:rsidP="000B2AEA">
      <w:pPr>
        <w:spacing w:line="259" w:lineRule="auto"/>
        <w:rPr>
          <w:rFonts w:eastAsia="Helvetica Neue Light" w:cs="Helvetica Neue Light"/>
        </w:rPr>
      </w:pPr>
    </w:p>
    <w:p w14:paraId="7A26F35E" w14:textId="77777777" w:rsidR="000B2AEA" w:rsidRPr="000B2AEA" w:rsidRDefault="000B2AEA" w:rsidP="000B2AEA"/>
    <w:p w14:paraId="11D89615" w14:textId="27E4F06A" w:rsidR="0039262D" w:rsidRPr="000B2AEA" w:rsidRDefault="0039262D" w:rsidP="00F27637">
      <w:pPr>
        <w:rPr>
          <w:rFonts w:cs="Times New Roman"/>
        </w:rPr>
      </w:pPr>
    </w:p>
    <w:sectPr w:rsidR="0039262D" w:rsidRPr="000B2AEA" w:rsidSect="00A4567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CA37E" w14:textId="77777777" w:rsidR="00457FEF" w:rsidRDefault="00457FEF" w:rsidP="0039262D">
      <w:r>
        <w:separator/>
      </w:r>
    </w:p>
  </w:endnote>
  <w:endnote w:type="continuationSeparator" w:id="0">
    <w:p w14:paraId="0822F2D2" w14:textId="77777777" w:rsidR="00457FEF" w:rsidRDefault="00457FEF" w:rsidP="00392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47EE2" w14:textId="77777777" w:rsidR="00DB1ECB" w:rsidRPr="0039262D" w:rsidRDefault="00DB1ECB" w:rsidP="0039262D">
    <w:pPr>
      <w:spacing w:line="262" w:lineRule="auto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02AC" w14:textId="77777777" w:rsidR="00DB1ECB" w:rsidRDefault="00DB1ECB" w:rsidP="0039262D">
    <w:pPr>
      <w:spacing w:line="262" w:lineRule="auto"/>
      <w:jc w:val="center"/>
      <w:rPr>
        <w:w w:val="115"/>
        <w:sz w:val="18"/>
        <w:szCs w:val="18"/>
      </w:rPr>
    </w:pPr>
  </w:p>
  <w:p w14:paraId="1299700E" w14:textId="77777777" w:rsidR="0024289A" w:rsidRDefault="0024289A" w:rsidP="00162886">
    <w:pPr>
      <w:spacing w:line="262" w:lineRule="auto"/>
      <w:jc w:val="center"/>
      <w:rPr>
        <w:rFonts w:ascii="Minion Pro" w:hAnsi="Minion Pro"/>
        <w:sz w:val="18"/>
        <w:szCs w:val="18"/>
      </w:rPr>
    </w:pPr>
    <w:r>
      <w:rPr>
        <w:noProof/>
        <w:w w:val="115"/>
        <w:sz w:val="18"/>
        <w:szCs w:val="18"/>
      </w:rPr>
      <w:drawing>
        <wp:inline distT="0" distB="0" distL="0" distR="0" wp14:anchorId="0E68785C" wp14:editId="05823AAE">
          <wp:extent cx="1412341" cy="183933"/>
          <wp:effectExtent l="0" t="0" r="0" b="0"/>
          <wp:docPr id="4" name="Picture 4" descr="Smithsonia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mithsonian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9947" cy="212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6C8E52" w14:textId="77777777" w:rsidR="00162886" w:rsidRPr="00A90AB0" w:rsidRDefault="00162886" w:rsidP="00162886">
    <w:pPr>
      <w:spacing w:line="262" w:lineRule="auto"/>
      <w:jc w:val="center"/>
      <w:rPr>
        <w:rFonts w:ascii="Times New Roman" w:hAnsi="Times New Roman"/>
        <w:smallCaps/>
        <w:w w:val="115"/>
        <w:sz w:val="18"/>
        <w:szCs w:val="18"/>
      </w:rPr>
    </w:pPr>
    <w:r>
      <w:rPr>
        <w:rFonts w:ascii="Minion Pro" w:hAnsi="Minion Pro"/>
        <w:sz w:val="18"/>
        <w:szCs w:val="18"/>
      </w:rPr>
      <w:t>MarineGEO Program</w:t>
    </w:r>
    <w:r w:rsidRPr="00A90AB0">
      <w:rPr>
        <w:rFonts w:ascii="Minion Pro" w:hAnsi="Minion Pro"/>
        <w:sz w:val="18"/>
        <w:szCs w:val="18"/>
      </w:rPr>
      <w:t xml:space="preserve"> </w:t>
    </w:r>
    <w:r>
      <w:rPr>
        <w:rFonts w:ascii="Minion Pro" w:hAnsi="Minion Pro"/>
        <w:sz w:val="18"/>
        <w:szCs w:val="18"/>
      </w:rPr>
      <w:t xml:space="preserve">and </w:t>
    </w:r>
    <w:r w:rsidRPr="00A90AB0">
      <w:rPr>
        <w:rFonts w:ascii="Minion Pro" w:hAnsi="Minion Pro"/>
        <w:sz w:val="18"/>
        <w:szCs w:val="18"/>
      </w:rPr>
      <w:t>Tennenbaum Marine Observatories Network</w:t>
    </w:r>
    <w:r>
      <w:rPr>
        <w:rFonts w:ascii="Minion Pro" w:hAnsi="Minion Pro"/>
        <w:sz w:val="18"/>
        <w:szCs w:val="18"/>
      </w:rPr>
      <w:t xml:space="preserve"> </w:t>
    </w:r>
  </w:p>
  <w:p w14:paraId="1498B207" w14:textId="63EB013A" w:rsidR="00162886" w:rsidRPr="00092192" w:rsidRDefault="00AF4DCC" w:rsidP="00162886">
    <w:pPr>
      <w:spacing w:line="262" w:lineRule="auto"/>
      <w:jc w:val="center"/>
      <w:rPr>
        <w:rFonts w:ascii="Minion Pro" w:hAnsi="Minion Pro"/>
        <w:sz w:val="16"/>
        <w:szCs w:val="18"/>
      </w:rPr>
    </w:pPr>
    <w:hyperlink r:id="rId2" w:history="1">
      <w:r w:rsidR="000B2AEA" w:rsidRPr="00B17C59">
        <w:rPr>
          <w:rStyle w:val="Hyperlink"/>
          <w:rFonts w:ascii="Minion Pro" w:hAnsi="Minion Pro"/>
          <w:sz w:val="16"/>
        </w:rPr>
        <w:t>marinegeo@si.edu</w:t>
      </w:r>
    </w:hyperlink>
    <w:r w:rsidR="00162886" w:rsidRPr="00092192">
      <w:rPr>
        <w:rFonts w:ascii="Minion Pro" w:hAnsi="Minion Pro"/>
        <w:sz w:val="16"/>
        <w:szCs w:val="18"/>
      </w:rPr>
      <w:t xml:space="preserve"> </w:t>
    </w:r>
  </w:p>
  <w:p w14:paraId="40F26A78" w14:textId="77777777" w:rsidR="00DB1ECB" w:rsidRPr="00377E44" w:rsidRDefault="00DB1ECB" w:rsidP="00162886">
    <w:pPr>
      <w:spacing w:line="262" w:lineRule="auto"/>
      <w:jc w:val="center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9023C" w14:textId="77777777" w:rsidR="00457FEF" w:rsidRDefault="00457FEF" w:rsidP="0039262D">
      <w:r>
        <w:separator/>
      </w:r>
    </w:p>
  </w:footnote>
  <w:footnote w:type="continuationSeparator" w:id="0">
    <w:p w14:paraId="7317F10F" w14:textId="77777777" w:rsidR="00457FEF" w:rsidRDefault="00457FEF" w:rsidP="00392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5045D" w14:textId="519D8CED" w:rsidR="001C4513" w:rsidRPr="001C4513" w:rsidRDefault="001C4513" w:rsidP="001C4513">
    <w:pPr>
      <w:pStyle w:val="Header"/>
      <w:jc w:val="right"/>
      <w:rPr>
        <w:bCs/>
        <w:sz w:val="20"/>
        <w:szCs w:val="20"/>
      </w:rPr>
    </w:pPr>
    <w:r w:rsidRPr="001C4513">
      <w:rPr>
        <w:bCs/>
        <w:sz w:val="20"/>
        <w:szCs w:val="20"/>
      </w:rPr>
      <w:t>MarineGEO Research Agreement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E7742" w14:textId="77777777" w:rsidR="00DB1ECB" w:rsidRDefault="00E352C5" w:rsidP="00377E44">
    <w:pPr>
      <w:pStyle w:val="Header"/>
    </w:pPr>
    <w:r w:rsidRPr="00E352C5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A616EA" wp14:editId="5A9B6243">
              <wp:simplePos x="0" y="0"/>
              <wp:positionH relativeFrom="column">
                <wp:posOffset>-901701</wp:posOffset>
              </wp:positionH>
              <wp:positionV relativeFrom="paragraph">
                <wp:posOffset>-436033</wp:posOffset>
              </wp:positionV>
              <wp:extent cx="7742767" cy="320040"/>
              <wp:effectExtent l="12700" t="12700" r="17145" b="10160"/>
              <wp:wrapNone/>
              <wp:docPr id="5" name="Group 4">
                <a:extLst xmlns:a="http://schemas.openxmlformats.org/drawingml/2006/main">
                  <a:ext uri="{FF2B5EF4-FFF2-40B4-BE49-F238E27FC236}">
                    <a16:creationId xmlns:a16="http://schemas.microsoft.com/office/drawing/2014/main" id="{443D93B7-53D7-B14A-B2BE-DE81BA851336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42767" cy="320040"/>
                        <a:chOff x="0" y="0"/>
                        <a:chExt cx="6858000" cy="320040"/>
                      </a:xfrm>
                    </wpg:grpSpPr>
                    <wps:wsp>
                      <wps:cNvPr id="2" name="Rectangle 2">
                        <a:extLst>
                          <a:ext uri="{FF2B5EF4-FFF2-40B4-BE49-F238E27FC236}">
                            <a16:creationId xmlns:a16="http://schemas.microsoft.com/office/drawing/2014/main" id="{F4950D3B-4863-AC47-B9A4-F51E347F60F6}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6858000" cy="320040"/>
                        </a:xfrm>
                        <a:prstGeom prst="rect">
                          <a:avLst/>
                        </a:prstGeom>
                        <a:solidFill>
                          <a:srgbClr val="0D538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pic:pic xmlns:pic="http://schemas.openxmlformats.org/drawingml/2006/picture">
                      <pic:nvPicPr>
                        <pic:cNvPr id="3" name="Picture 3">
                          <a:extLst>
                            <a:ext uri="{FF2B5EF4-FFF2-40B4-BE49-F238E27FC236}">
                              <a16:creationId xmlns:a16="http://schemas.microsoft.com/office/drawing/2014/main" id="{39D65BDF-FED6-BE40-979B-7DBC464F9D8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12732" y="90950"/>
                          <a:ext cx="1051560" cy="13694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4321A5E" id="Group 4" o:spid="_x0000_s1026" alt="&quot;&quot;" style="position:absolute;margin-left:-71pt;margin-top:-34.35pt;width:609.65pt;height:25.2pt;z-index:251659264;mso-width-relative:margin" coordsize="68580,3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">
              <v:rect id="Rectangle 2" o:spid="_x0000_s1027" style="position:absolute;width:68580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" fillcolor="#0d5388" strokecolor="#243f60 [1604]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3127;top:909;width:10515;height:1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">
                <v:imagedata r:id="rId2" o:title=""/>
              </v:shape>
            </v:group>
          </w:pict>
        </mc:Fallback>
      </mc:AlternateContent>
    </w:r>
    <w:r w:rsidR="00DB1ECB">
      <w:rPr>
        <w:rFonts w:hint="eastAsia"/>
        <w:noProof/>
      </w:rPr>
      <w:drawing>
        <wp:inline distT="0" distB="0" distL="0" distR="0" wp14:anchorId="0A6F5913" wp14:editId="7F8C323F">
          <wp:extent cx="2171700" cy="680166"/>
          <wp:effectExtent l="0" t="0" r="0" b="5715"/>
          <wp:docPr id="1" name="Picture 1" descr="MarineGE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rineGEO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3078" cy="680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B1ECB">
      <w:t xml:space="preserve">                             </w:t>
    </w:r>
  </w:p>
  <w:p w14:paraId="57F2167C" w14:textId="77777777" w:rsidR="00DB1ECB" w:rsidRDefault="00DB1E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52326"/>
    <w:multiLevelType w:val="hybridMultilevel"/>
    <w:tmpl w:val="4ECC79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76492"/>
    <w:multiLevelType w:val="hybridMultilevel"/>
    <w:tmpl w:val="08529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C2407"/>
    <w:multiLevelType w:val="hybridMultilevel"/>
    <w:tmpl w:val="90906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54ED2"/>
    <w:multiLevelType w:val="hybridMultilevel"/>
    <w:tmpl w:val="2454F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1152D"/>
    <w:multiLevelType w:val="hybridMultilevel"/>
    <w:tmpl w:val="24424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05456"/>
    <w:multiLevelType w:val="hybridMultilevel"/>
    <w:tmpl w:val="4ECC7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853819">
    <w:abstractNumId w:val="3"/>
  </w:num>
  <w:num w:numId="2" w16cid:durableId="1321956964">
    <w:abstractNumId w:val="2"/>
  </w:num>
  <w:num w:numId="3" w16cid:durableId="70662861">
    <w:abstractNumId w:val="5"/>
  </w:num>
  <w:num w:numId="4" w16cid:durableId="1545871758">
    <w:abstractNumId w:val="4"/>
  </w:num>
  <w:num w:numId="5" w16cid:durableId="743528779">
    <w:abstractNumId w:val="1"/>
  </w:num>
  <w:num w:numId="6" w16cid:durableId="2073112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AEA"/>
    <w:rsid w:val="00050F38"/>
    <w:rsid w:val="000A7900"/>
    <w:rsid w:val="000B2AEA"/>
    <w:rsid w:val="000B611B"/>
    <w:rsid w:val="000C1172"/>
    <w:rsid w:val="000D4A81"/>
    <w:rsid w:val="000E200E"/>
    <w:rsid w:val="00116D1B"/>
    <w:rsid w:val="00117F2F"/>
    <w:rsid w:val="00122547"/>
    <w:rsid w:val="0012448F"/>
    <w:rsid w:val="00126B2B"/>
    <w:rsid w:val="00162886"/>
    <w:rsid w:val="00175C23"/>
    <w:rsid w:val="001B3380"/>
    <w:rsid w:val="001C4513"/>
    <w:rsid w:val="00200E8C"/>
    <w:rsid w:val="00207481"/>
    <w:rsid w:val="0021053A"/>
    <w:rsid w:val="00230E4A"/>
    <w:rsid w:val="0024289A"/>
    <w:rsid w:val="002526EB"/>
    <w:rsid w:val="00266051"/>
    <w:rsid w:val="00271D1B"/>
    <w:rsid w:val="00284A54"/>
    <w:rsid w:val="002975D6"/>
    <w:rsid w:val="002A739E"/>
    <w:rsid w:val="002C2C49"/>
    <w:rsid w:val="002D382A"/>
    <w:rsid w:val="00314A3C"/>
    <w:rsid w:val="003303C1"/>
    <w:rsid w:val="00375EE6"/>
    <w:rsid w:val="00377E44"/>
    <w:rsid w:val="0039262D"/>
    <w:rsid w:val="003C0628"/>
    <w:rsid w:val="003C299D"/>
    <w:rsid w:val="00421B58"/>
    <w:rsid w:val="00426F9B"/>
    <w:rsid w:val="0044648A"/>
    <w:rsid w:val="00457FEF"/>
    <w:rsid w:val="00461FF5"/>
    <w:rsid w:val="004666CB"/>
    <w:rsid w:val="00471EEB"/>
    <w:rsid w:val="004B3707"/>
    <w:rsid w:val="004C5D14"/>
    <w:rsid w:val="004E1566"/>
    <w:rsid w:val="004F1C50"/>
    <w:rsid w:val="00504023"/>
    <w:rsid w:val="0052510B"/>
    <w:rsid w:val="00532C9C"/>
    <w:rsid w:val="00535E0F"/>
    <w:rsid w:val="00541B88"/>
    <w:rsid w:val="00561831"/>
    <w:rsid w:val="005C0C20"/>
    <w:rsid w:val="005F25E5"/>
    <w:rsid w:val="00617A63"/>
    <w:rsid w:val="00627A05"/>
    <w:rsid w:val="00627BEF"/>
    <w:rsid w:val="006339D1"/>
    <w:rsid w:val="0067593B"/>
    <w:rsid w:val="00680A95"/>
    <w:rsid w:val="006B2F19"/>
    <w:rsid w:val="006B47D0"/>
    <w:rsid w:val="006E25DC"/>
    <w:rsid w:val="006E2C7E"/>
    <w:rsid w:val="006F3655"/>
    <w:rsid w:val="007029ED"/>
    <w:rsid w:val="007122D7"/>
    <w:rsid w:val="00713D6B"/>
    <w:rsid w:val="0073038D"/>
    <w:rsid w:val="0073794C"/>
    <w:rsid w:val="007623E2"/>
    <w:rsid w:val="007750F6"/>
    <w:rsid w:val="007B38FD"/>
    <w:rsid w:val="008245EC"/>
    <w:rsid w:val="008511B3"/>
    <w:rsid w:val="00853EC7"/>
    <w:rsid w:val="008624F5"/>
    <w:rsid w:val="00873B8C"/>
    <w:rsid w:val="00881EA1"/>
    <w:rsid w:val="00893780"/>
    <w:rsid w:val="00896220"/>
    <w:rsid w:val="008A1782"/>
    <w:rsid w:val="008A38BD"/>
    <w:rsid w:val="008B37AB"/>
    <w:rsid w:val="008B5B47"/>
    <w:rsid w:val="008D3BAC"/>
    <w:rsid w:val="00944CDF"/>
    <w:rsid w:val="00992126"/>
    <w:rsid w:val="009B4D65"/>
    <w:rsid w:val="009C0B5A"/>
    <w:rsid w:val="00A0611C"/>
    <w:rsid w:val="00A07E96"/>
    <w:rsid w:val="00A212C0"/>
    <w:rsid w:val="00A45675"/>
    <w:rsid w:val="00A52132"/>
    <w:rsid w:val="00A96B0E"/>
    <w:rsid w:val="00AB7EF8"/>
    <w:rsid w:val="00AD3392"/>
    <w:rsid w:val="00AE6F9B"/>
    <w:rsid w:val="00AF4DCC"/>
    <w:rsid w:val="00B17CCD"/>
    <w:rsid w:val="00B204D7"/>
    <w:rsid w:val="00B265FD"/>
    <w:rsid w:val="00BB22AC"/>
    <w:rsid w:val="00BC6B42"/>
    <w:rsid w:val="00BE760D"/>
    <w:rsid w:val="00C45900"/>
    <w:rsid w:val="00C5312E"/>
    <w:rsid w:val="00C949C2"/>
    <w:rsid w:val="00CA61E1"/>
    <w:rsid w:val="00CB7E10"/>
    <w:rsid w:val="00CD4D80"/>
    <w:rsid w:val="00CD7841"/>
    <w:rsid w:val="00CF01B5"/>
    <w:rsid w:val="00D151CA"/>
    <w:rsid w:val="00D25BFC"/>
    <w:rsid w:val="00D35248"/>
    <w:rsid w:val="00D514FC"/>
    <w:rsid w:val="00D767BE"/>
    <w:rsid w:val="00D855AF"/>
    <w:rsid w:val="00D9159F"/>
    <w:rsid w:val="00D93C1B"/>
    <w:rsid w:val="00DB1ECB"/>
    <w:rsid w:val="00DC74F2"/>
    <w:rsid w:val="00DE6E2B"/>
    <w:rsid w:val="00DF189F"/>
    <w:rsid w:val="00E15C30"/>
    <w:rsid w:val="00E352C5"/>
    <w:rsid w:val="00E36A55"/>
    <w:rsid w:val="00E81E8A"/>
    <w:rsid w:val="00EB5EB1"/>
    <w:rsid w:val="00ED299E"/>
    <w:rsid w:val="00EE0CED"/>
    <w:rsid w:val="00F2077F"/>
    <w:rsid w:val="00F217CF"/>
    <w:rsid w:val="00F27637"/>
    <w:rsid w:val="00F34564"/>
    <w:rsid w:val="00F4089E"/>
    <w:rsid w:val="00F62DC9"/>
    <w:rsid w:val="00F87B6D"/>
    <w:rsid w:val="00F92EB6"/>
    <w:rsid w:val="00FA1284"/>
    <w:rsid w:val="00FB4A91"/>
    <w:rsid w:val="00FC4848"/>
    <w:rsid w:val="00FE2D26"/>
    <w:rsid w:val="40D3E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."/>
  <w:listSeparator w:val=","/>
  <w14:docId w14:val="686C6FB4"/>
  <w14:defaultImageDpi w14:val="300"/>
  <w15:docId w15:val="{AEC5C829-46FA-2845-A19A-3CD1D963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66051"/>
    <w:rPr>
      <w:rFonts w:ascii="Helvetica Neue Light" w:hAnsi="Helvetica Neue Light"/>
      <w:sz w:val="22"/>
    </w:rPr>
  </w:style>
  <w:style w:type="paragraph" w:styleId="Heading1">
    <w:name w:val="heading 1"/>
    <w:basedOn w:val="Normal"/>
    <w:next w:val="Normal"/>
    <w:link w:val="Heading1Char"/>
    <w:qFormat/>
    <w:rsid w:val="00266051"/>
    <w:pPr>
      <w:widowControl w:val="0"/>
      <w:autoSpaceDE w:val="0"/>
      <w:autoSpaceDN w:val="0"/>
      <w:adjustRightInd w:val="0"/>
      <w:spacing w:after="120"/>
      <w:outlineLvl w:val="0"/>
    </w:pPr>
    <w:rPr>
      <w:rFonts w:ascii="Helvetica Neue" w:hAnsi="Helvetica Neue" w:cs="Times New Roman"/>
      <w:bCs/>
      <w:color w:val="0D5388"/>
      <w:sz w:val="26"/>
    </w:rPr>
  </w:style>
  <w:style w:type="paragraph" w:styleId="Heading2">
    <w:name w:val="heading 2"/>
    <w:basedOn w:val="NoSpacing"/>
    <w:next w:val="NoSpacing"/>
    <w:link w:val="Heading2Char"/>
    <w:uiPriority w:val="9"/>
    <w:semiHidden/>
    <w:unhideWhenUsed/>
    <w:qFormat/>
    <w:rsid w:val="007B38FD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qFormat/>
    <w:rsid w:val="0039262D"/>
    <w:pPr>
      <w:keepNext/>
      <w:widowControl w:val="0"/>
      <w:outlineLvl w:val="2"/>
    </w:pPr>
    <w:rPr>
      <w:rFonts w:ascii="Minion" w:eastAsia="Times New Roman" w:hAnsi="Minion" w:cs="Times New Roman"/>
      <w:b/>
      <w:snapToGrid w:val="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6051"/>
    <w:rPr>
      <w:rFonts w:ascii="Helvetica Neue" w:hAnsi="Helvetica Neue" w:cs="Times New Roman"/>
      <w:bCs/>
      <w:color w:val="0D5388"/>
      <w:sz w:val="26"/>
    </w:rPr>
  </w:style>
  <w:style w:type="paragraph" w:styleId="NoSpacing">
    <w:name w:val="No Spacing"/>
    <w:uiPriority w:val="1"/>
    <w:qFormat/>
    <w:rsid w:val="007B38FD"/>
  </w:style>
  <w:style w:type="character" w:customStyle="1" w:styleId="Heading2Char">
    <w:name w:val="Heading 2 Char"/>
    <w:basedOn w:val="DefaultParagraphFont"/>
    <w:link w:val="Heading2"/>
    <w:uiPriority w:val="9"/>
    <w:semiHidden/>
    <w:rsid w:val="007B38FD"/>
    <w:rPr>
      <w:rFonts w:ascii="Times New Roman" w:eastAsiaTheme="majorEastAsia" w:hAnsi="Times New Roman" w:cstheme="majorBidi"/>
      <w:b/>
      <w:bCs/>
      <w:color w:val="4F81BD" w:themeColor="accent1"/>
      <w:szCs w:val="26"/>
    </w:rPr>
  </w:style>
  <w:style w:type="paragraph" w:styleId="Header">
    <w:name w:val="header"/>
    <w:basedOn w:val="Normal"/>
    <w:link w:val="HeaderChar"/>
    <w:uiPriority w:val="99"/>
    <w:unhideWhenUsed/>
    <w:rsid w:val="003926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62D"/>
  </w:style>
  <w:style w:type="paragraph" w:styleId="Footer">
    <w:name w:val="footer"/>
    <w:basedOn w:val="Normal"/>
    <w:link w:val="FooterChar"/>
    <w:unhideWhenUsed/>
    <w:rsid w:val="003926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62D"/>
  </w:style>
  <w:style w:type="character" w:customStyle="1" w:styleId="Heading3Char">
    <w:name w:val="Heading 3 Char"/>
    <w:basedOn w:val="DefaultParagraphFont"/>
    <w:link w:val="Heading3"/>
    <w:rsid w:val="0039262D"/>
    <w:rPr>
      <w:rFonts w:ascii="Minion" w:eastAsia="Times New Roman" w:hAnsi="Minion" w:cs="Times New Roman"/>
      <w:b/>
      <w:snapToGrid w:val="0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B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BF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01B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0E4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0B2A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B2A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244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44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44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4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48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30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rinegeo.si.edu/about-us/guiding-document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rinegeo@si.edu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VIMS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Emmett Duffy</dc:creator>
  <cp:keywords/>
  <dc:description/>
  <cp:lastModifiedBy>DiBenedetto, Katelyn</cp:lastModifiedBy>
  <cp:revision>3</cp:revision>
  <cp:lastPrinted>2022-04-19T20:14:00Z</cp:lastPrinted>
  <dcterms:created xsi:type="dcterms:W3CDTF">2023-07-24T20:47:00Z</dcterms:created>
  <dcterms:modified xsi:type="dcterms:W3CDTF">2023-07-24T20:48:00Z</dcterms:modified>
</cp:coreProperties>
</file>